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9AA6B2A" w14:textId="77777777" w:rsidR="0074707B" w:rsidRDefault="0074707B" w:rsidP="0074707B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29DE012D" w14:textId="77777777" w:rsidR="0074707B" w:rsidRDefault="0074707B" w:rsidP="0074707B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44DFE9CC" w14:textId="77777777" w:rsidR="0074707B" w:rsidRDefault="0074707B" w:rsidP="0074707B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5D1917C4" w14:textId="122B626F" w:rsidR="0074707B" w:rsidRDefault="0074707B" w:rsidP="0074707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19.07</w:t>
      </w:r>
      <w:r>
        <w:rPr>
          <w:b/>
          <w:sz w:val="26"/>
          <w:szCs w:val="26"/>
        </w:rPr>
        <w:t>.2019 (Протокол № 24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1BCD9B00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  </w:t>
      </w:r>
      <w:r w:rsidR="00201C41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r w:rsidR="00CC19EC">
        <w:rPr>
          <w:sz w:val="28"/>
          <w:szCs w:val="28"/>
        </w:rPr>
        <w:t>19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CC19EC">
        <w:rPr>
          <w:sz w:val="28"/>
          <w:szCs w:val="28"/>
        </w:rPr>
        <w:t>июня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17CCA13E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CC19EC">
        <w:rPr>
          <w:sz w:val="28"/>
          <w:szCs w:val="28"/>
        </w:rPr>
        <w:t>6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41EF4526" w:rsidR="00BC5CFF" w:rsidRPr="0074707B" w:rsidRDefault="0074707B" w:rsidP="0074707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4707B">
        <w:rPr>
          <w:b/>
          <w:bCs/>
          <w:sz w:val="28"/>
          <w:szCs w:val="28"/>
        </w:rPr>
        <w:t>ПОВЕСТКА ДНЯ: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D3AC81C" w14:textId="700DC548" w:rsidR="0052449F" w:rsidRPr="0052449F" w:rsidRDefault="0052449F" w:rsidP="0052449F">
      <w:pPr>
        <w:numPr>
          <w:ilvl w:val="0"/>
          <w:numId w:val="14"/>
        </w:numPr>
        <w:tabs>
          <w:tab w:val="left" w:pos="851"/>
        </w:tabs>
        <w:ind w:left="0" w:right="-1" w:firstLine="567"/>
        <w:jc w:val="both"/>
        <w:rPr>
          <w:b/>
          <w:sz w:val="28"/>
          <w:szCs w:val="28"/>
        </w:rPr>
      </w:pPr>
      <w:r w:rsidRPr="0052449F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501C89F9" w14:textId="13EEAA37" w:rsidR="0052449F" w:rsidRPr="0052449F" w:rsidRDefault="0052449F" w:rsidP="0052449F">
      <w:pPr>
        <w:numPr>
          <w:ilvl w:val="0"/>
          <w:numId w:val="14"/>
        </w:numPr>
        <w:tabs>
          <w:tab w:val="left" w:pos="851"/>
        </w:tabs>
        <w:ind w:left="0" w:right="-1" w:firstLine="567"/>
        <w:jc w:val="both"/>
        <w:rPr>
          <w:b/>
          <w:sz w:val="28"/>
          <w:szCs w:val="28"/>
        </w:rPr>
      </w:pPr>
      <w:r w:rsidRPr="0052449F">
        <w:rPr>
          <w:b/>
          <w:sz w:val="28"/>
          <w:szCs w:val="28"/>
        </w:rPr>
        <w:t xml:space="preserve"> О предоставлении льготного периода по уплате членских взносов на 2й квартал 2019 года.</w:t>
      </w:r>
    </w:p>
    <w:p w14:paraId="1EC65504" w14:textId="762C3E8C" w:rsidR="0052449F" w:rsidRPr="0052449F" w:rsidRDefault="0052449F" w:rsidP="0052449F">
      <w:pPr>
        <w:numPr>
          <w:ilvl w:val="0"/>
          <w:numId w:val="14"/>
        </w:numPr>
        <w:tabs>
          <w:tab w:val="left" w:pos="851"/>
        </w:tabs>
        <w:ind w:left="0" w:right="-1" w:firstLine="567"/>
        <w:jc w:val="both"/>
        <w:rPr>
          <w:i/>
          <w:sz w:val="28"/>
          <w:szCs w:val="28"/>
        </w:rPr>
      </w:pPr>
      <w:r w:rsidRPr="0052449F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52449F">
        <w:rPr>
          <w:i/>
          <w:sz w:val="28"/>
          <w:szCs w:val="28"/>
        </w:rPr>
        <w:t xml:space="preserve"> </w:t>
      </w:r>
    </w:p>
    <w:p w14:paraId="19B8039E" w14:textId="726EEA6C" w:rsidR="0052449F" w:rsidRPr="0052449F" w:rsidRDefault="0052449F" w:rsidP="0052449F">
      <w:pPr>
        <w:tabs>
          <w:tab w:val="left" w:pos="851"/>
        </w:tabs>
        <w:ind w:right="-1" w:firstLine="567"/>
        <w:jc w:val="both"/>
        <w:rPr>
          <w:i/>
          <w:sz w:val="28"/>
          <w:szCs w:val="28"/>
        </w:rPr>
      </w:pPr>
      <w:r w:rsidRPr="0052449F">
        <w:rPr>
          <w:b/>
          <w:bCs/>
          <w:iCs/>
          <w:sz w:val="28"/>
          <w:szCs w:val="28"/>
        </w:rPr>
        <w:t>4.</w:t>
      </w:r>
      <w:r w:rsidRPr="0052449F">
        <w:rPr>
          <w:i/>
          <w:sz w:val="28"/>
          <w:szCs w:val="28"/>
        </w:rPr>
        <w:t xml:space="preserve"> </w:t>
      </w:r>
      <w:r w:rsidRPr="0052449F">
        <w:rPr>
          <w:b/>
          <w:bCs/>
          <w:iCs/>
          <w:sz w:val="28"/>
          <w:szCs w:val="28"/>
        </w:rPr>
        <w:t>О членстве в САУ «СРО «ДЕЛО» Стрельникова С.В., Рохваргера А.Л., Жуковой Т.Д., Москаленко О.Ю. (в соответствии с пунктом 5.3.3 Устава САУ «СРО «ДЕЛО»)</w:t>
      </w:r>
      <w:r w:rsidRPr="0052449F">
        <w:rPr>
          <w:i/>
          <w:sz w:val="28"/>
          <w:szCs w:val="28"/>
        </w:rPr>
        <w:t>.</w:t>
      </w:r>
    </w:p>
    <w:p w14:paraId="712B2B16" w14:textId="7B351747" w:rsidR="0052449F" w:rsidRPr="0052449F" w:rsidRDefault="0052449F" w:rsidP="0052449F">
      <w:pPr>
        <w:numPr>
          <w:ilvl w:val="0"/>
          <w:numId w:val="30"/>
        </w:numPr>
        <w:tabs>
          <w:tab w:val="left" w:pos="851"/>
        </w:tabs>
        <w:ind w:left="0" w:right="-1" w:firstLine="567"/>
        <w:jc w:val="both"/>
        <w:rPr>
          <w:b/>
          <w:sz w:val="28"/>
          <w:szCs w:val="28"/>
        </w:rPr>
      </w:pPr>
      <w:r w:rsidRPr="0052449F">
        <w:rPr>
          <w:b/>
          <w:sz w:val="28"/>
          <w:szCs w:val="28"/>
        </w:rPr>
        <w:t>Рассмотрение возражений Низова П.И. на решение Дисциплинарного комитета от 18.04.2019.</w:t>
      </w:r>
    </w:p>
    <w:p w14:paraId="287A2898" w14:textId="29FBF7CB" w:rsidR="0052449F" w:rsidRPr="0052449F" w:rsidRDefault="0052449F" w:rsidP="0052449F">
      <w:pPr>
        <w:numPr>
          <w:ilvl w:val="0"/>
          <w:numId w:val="30"/>
        </w:numPr>
        <w:tabs>
          <w:tab w:val="left" w:pos="851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52449F">
        <w:rPr>
          <w:b/>
          <w:bCs/>
          <w:iCs/>
          <w:sz w:val="28"/>
          <w:szCs w:val="28"/>
        </w:rPr>
        <w:t>Рассмотрение заявлений ООО «МЭТС» и ООО «Аукционы Федерации» (ЭТП «Альфалот») об аккредитации в качестве оператора электронной площадки.</w:t>
      </w:r>
    </w:p>
    <w:p w14:paraId="62D38DBA" w14:textId="1BF47C78" w:rsidR="0052449F" w:rsidRPr="0052449F" w:rsidRDefault="0052449F" w:rsidP="0052449F">
      <w:pPr>
        <w:numPr>
          <w:ilvl w:val="0"/>
          <w:numId w:val="30"/>
        </w:numPr>
        <w:tabs>
          <w:tab w:val="left" w:pos="851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52449F">
        <w:rPr>
          <w:b/>
          <w:bCs/>
          <w:iCs/>
          <w:sz w:val="28"/>
          <w:szCs w:val="28"/>
        </w:rPr>
        <w:t>О внесении изменений в Правила аккредитации 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банкротстве.</w:t>
      </w:r>
    </w:p>
    <w:p w14:paraId="06BFF059" w14:textId="003D5DB3" w:rsidR="0052449F" w:rsidRPr="0052449F" w:rsidRDefault="0052449F" w:rsidP="0052449F">
      <w:pPr>
        <w:numPr>
          <w:ilvl w:val="0"/>
          <w:numId w:val="30"/>
        </w:numPr>
        <w:tabs>
          <w:tab w:val="left" w:pos="851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52449F">
        <w:rPr>
          <w:b/>
          <w:bCs/>
          <w:iCs/>
          <w:sz w:val="28"/>
          <w:szCs w:val="28"/>
        </w:rPr>
        <w:t>Рассмотрение рекомендаций Дисциплинарного комитета САУ «СРО «ДЕЛО» об исключении арбитражных управляющих Скорохода О.Н. и Хасанова И.С. из членов САУ «СРО «ДЕЛО».</w:t>
      </w:r>
    </w:p>
    <w:p w14:paraId="2DFA5BDA" w14:textId="138E3C91" w:rsidR="0052449F" w:rsidRPr="0052449F" w:rsidRDefault="0052449F" w:rsidP="0052449F">
      <w:pPr>
        <w:numPr>
          <w:ilvl w:val="0"/>
          <w:numId w:val="30"/>
        </w:numPr>
        <w:tabs>
          <w:tab w:val="left" w:pos="851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52449F">
        <w:rPr>
          <w:b/>
          <w:bCs/>
          <w:iCs/>
          <w:sz w:val="28"/>
          <w:szCs w:val="28"/>
        </w:rPr>
        <w:lastRenderedPageBreak/>
        <w:t>Одобрение сделки, превышающей 100 000 (сто тысяч) рублей (заключение договора на оказание юридических услуг по взысканию убытков с ООО «Страховая компания «Арсеналъ»).</w:t>
      </w:r>
    </w:p>
    <w:p w14:paraId="10C826ED" w14:textId="55E3A38B" w:rsidR="0052449F" w:rsidRPr="0052449F" w:rsidRDefault="0052449F" w:rsidP="0052449F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right="140" w:firstLine="567"/>
        <w:jc w:val="both"/>
        <w:rPr>
          <w:b/>
          <w:spacing w:val="-2"/>
          <w:sz w:val="28"/>
          <w:szCs w:val="28"/>
        </w:rPr>
      </w:pPr>
      <w:r w:rsidRPr="0052449F">
        <w:rPr>
          <w:b/>
          <w:spacing w:val="-2"/>
          <w:sz w:val="28"/>
          <w:szCs w:val="28"/>
        </w:rPr>
        <w:t xml:space="preserve">  О нарушениях арбитражными управляющими Мартос С.Б. и Подоляк С.Ю. требований Закона о банкротстве при проведении процедур банкротства, а также внутренних правил САУ «СРО «ДЕЛО».</w:t>
      </w:r>
    </w:p>
    <w:p w14:paraId="698A1229" w14:textId="77777777" w:rsidR="0052449F" w:rsidRPr="0052449F" w:rsidRDefault="0052449F" w:rsidP="0052449F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right="140" w:firstLine="567"/>
        <w:jc w:val="both"/>
        <w:rPr>
          <w:b/>
          <w:spacing w:val="-2"/>
          <w:sz w:val="28"/>
          <w:szCs w:val="28"/>
        </w:rPr>
      </w:pPr>
      <w:r w:rsidRPr="0052449F">
        <w:rPr>
          <w:b/>
          <w:spacing w:val="-2"/>
          <w:sz w:val="28"/>
          <w:szCs w:val="28"/>
        </w:rPr>
        <w:t>Разное.</w:t>
      </w:r>
    </w:p>
    <w:p w14:paraId="11BD6B9C" w14:textId="77777777" w:rsidR="0052449F" w:rsidRDefault="0052449F" w:rsidP="00CF14EC">
      <w:pPr>
        <w:pStyle w:val="ab"/>
        <w:ind w:left="720"/>
        <w:jc w:val="center"/>
        <w:rPr>
          <w:sz w:val="28"/>
          <w:szCs w:val="28"/>
        </w:rPr>
      </w:pPr>
    </w:p>
    <w:p w14:paraId="5FBDE2E5" w14:textId="3BE80F2B" w:rsidR="005C2FAF" w:rsidRPr="0074707B" w:rsidRDefault="005C2FAF" w:rsidP="007470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74707B">
        <w:rPr>
          <w:b/>
          <w:spacing w:val="-2"/>
          <w:sz w:val="28"/>
          <w:szCs w:val="28"/>
        </w:rPr>
        <w:t xml:space="preserve"> решили</w:t>
      </w:r>
      <w:r w:rsidR="001B6246">
        <w:rPr>
          <w:sz w:val="28"/>
          <w:szCs w:val="28"/>
        </w:rPr>
        <w:t>:</w:t>
      </w:r>
    </w:p>
    <w:p w14:paraId="6C2608C9" w14:textId="4C49F288" w:rsidR="00014F25" w:rsidRPr="0074707B" w:rsidRDefault="005C2FAF" w:rsidP="00014F2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014F25"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014F25" w:rsidRPr="00EF040B">
        <w:rPr>
          <w:sz w:val="28"/>
          <w:szCs w:val="28"/>
        </w:rPr>
        <w:t>Рега Юли</w:t>
      </w:r>
      <w:r w:rsidR="00014F25">
        <w:rPr>
          <w:sz w:val="28"/>
          <w:szCs w:val="28"/>
        </w:rPr>
        <w:t>ю</w:t>
      </w:r>
      <w:r w:rsidR="00014F25" w:rsidRPr="00EF040B">
        <w:rPr>
          <w:sz w:val="28"/>
          <w:szCs w:val="28"/>
        </w:rPr>
        <w:t xml:space="preserve"> Юрьевн</w:t>
      </w:r>
      <w:r w:rsidR="00014F25">
        <w:rPr>
          <w:sz w:val="28"/>
          <w:szCs w:val="28"/>
        </w:rPr>
        <w:t>у</w:t>
      </w:r>
      <w:r w:rsidR="00014F25" w:rsidRPr="00EF040B">
        <w:rPr>
          <w:spacing w:val="-2"/>
          <w:sz w:val="28"/>
          <w:szCs w:val="28"/>
        </w:rPr>
        <w:t xml:space="preserve">, </w:t>
      </w:r>
      <w:r w:rsidR="00014F25">
        <w:rPr>
          <w:sz w:val="28"/>
          <w:szCs w:val="28"/>
        </w:rPr>
        <w:t>Голдобину Екатерину Геннадьевну</w:t>
      </w:r>
      <w:r w:rsidR="00014F25">
        <w:rPr>
          <w:spacing w:val="-2"/>
          <w:sz w:val="28"/>
          <w:szCs w:val="28"/>
        </w:rPr>
        <w:t xml:space="preserve"> </w:t>
      </w:r>
      <w:r w:rsidR="0074707B">
        <w:rPr>
          <w:sz w:val="28"/>
          <w:szCs w:val="28"/>
        </w:rPr>
        <w:t xml:space="preserve">и </w:t>
      </w:r>
      <w:r w:rsidR="00014F25" w:rsidRPr="00A9777E">
        <w:rPr>
          <w:sz w:val="28"/>
          <w:szCs w:val="28"/>
        </w:rPr>
        <w:t>Пронину Елену Юрьевну</w:t>
      </w:r>
      <w:r w:rsidR="0074707B">
        <w:rPr>
          <w:spacing w:val="-2"/>
          <w:sz w:val="28"/>
          <w:szCs w:val="28"/>
        </w:rPr>
        <w:t>.</w:t>
      </w:r>
    </w:p>
    <w:p w14:paraId="75D5DC23" w14:textId="77777777" w:rsidR="00C74B21" w:rsidRDefault="00C74B21" w:rsidP="0074707B">
      <w:pPr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1C77B690" w14:textId="31069749" w:rsidR="00C74B21" w:rsidRDefault="00C74B21" w:rsidP="0074707B">
      <w:pPr>
        <w:ind w:right="-1" w:firstLine="709"/>
        <w:jc w:val="both"/>
        <w:rPr>
          <w:b/>
          <w:color w:val="000000"/>
          <w:spacing w:val="-2"/>
          <w:sz w:val="28"/>
          <w:szCs w:val="28"/>
        </w:rPr>
      </w:pPr>
      <w:r w:rsidRPr="006E4B35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 xml:space="preserve">второму </w:t>
      </w:r>
      <w:r w:rsidRPr="006E4B35">
        <w:rPr>
          <w:b/>
          <w:color w:val="000000"/>
          <w:spacing w:val="-2"/>
          <w:sz w:val="28"/>
          <w:szCs w:val="28"/>
        </w:rPr>
        <w:t xml:space="preserve">вопросу повестки </w:t>
      </w:r>
      <w:r w:rsidRPr="0074707B">
        <w:rPr>
          <w:b/>
          <w:color w:val="000000"/>
          <w:spacing w:val="-2"/>
          <w:sz w:val="28"/>
          <w:szCs w:val="28"/>
        </w:rPr>
        <w:t>дня</w:t>
      </w:r>
      <w:r w:rsidR="0074707B" w:rsidRPr="0074707B">
        <w:rPr>
          <w:b/>
          <w:color w:val="000000"/>
          <w:spacing w:val="-2"/>
          <w:sz w:val="28"/>
          <w:szCs w:val="28"/>
        </w:rPr>
        <w:t xml:space="preserve"> решили: </w:t>
      </w:r>
    </w:p>
    <w:p w14:paraId="64E699BE" w14:textId="77777777" w:rsidR="0074707B" w:rsidRPr="0074707B" w:rsidRDefault="0074707B" w:rsidP="0074707B">
      <w:pPr>
        <w:ind w:right="-1" w:firstLine="709"/>
        <w:jc w:val="both"/>
        <w:rPr>
          <w:b/>
          <w:spacing w:val="-2"/>
          <w:sz w:val="28"/>
          <w:szCs w:val="28"/>
        </w:rPr>
      </w:pPr>
    </w:p>
    <w:p w14:paraId="37A363EA" w14:textId="4574A495" w:rsidR="00C74B21" w:rsidRDefault="00C74B21" w:rsidP="00C74B2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</w:t>
      </w:r>
      <w:r w:rsidRPr="004B7984">
        <w:rPr>
          <w:b/>
          <w:color w:val="000000"/>
          <w:spacing w:val="-2"/>
          <w:sz w:val="28"/>
          <w:szCs w:val="28"/>
        </w:rPr>
        <w:t>.1</w:t>
      </w:r>
      <w:r>
        <w:rPr>
          <w:color w:val="000000"/>
          <w:spacing w:val="-2"/>
          <w:sz w:val="28"/>
          <w:szCs w:val="28"/>
        </w:rPr>
        <w:t xml:space="preserve"> Предоставить следующим арбитражным управляющим – членам Союза </w:t>
      </w:r>
      <w:r w:rsidRPr="00DC551F">
        <w:rPr>
          <w:sz w:val="28"/>
          <w:szCs w:val="28"/>
        </w:rPr>
        <w:t xml:space="preserve">льготный период </w:t>
      </w:r>
      <w:r w:rsidRPr="00B2146F">
        <w:rPr>
          <w:sz w:val="28"/>
          <w:szCs w:val="28"/>
        </w:rPr>
        <w:t xml:space="preserve">оплаты ежемесячных членских взносов </w:t>
      </w:r>
      <w:r w:rsidRPr="00DC551F">
        <w:rPr>
          <w:sz w:val="28"/>
          <w:szCs w:val="28"/>
        </w:rPr>
        <w:t xml:space="preserve">с </w:t>
      </w:r>
      <w:r>
        <w:rPr>
          <w:sz w:val="28"/>
          <w:szCs w:val="28"/>
        </w:rPr>
        <w:t>июля</w:t>
      </w:r>
      <w:r w:rsidRPr="00DC551F">
        <w:rPr>
          <w:sz w:val="28"/>
          <w:szCs w:val="28"/>
        </w:rPr>
        <w:t xml:space="preserve"> 2019 по </w:t>
      </w:r>
      <w:r>
        <w:rPr>
          <w:sz w:val="28"/>
          <w:szCs w:val="28"/>
        </w:rPr>
        <w:t>декабрь</w:t>
      </w:r>
      <w:r w:rsidRPr="00DC551F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и установить им ежемесячный членский взнос в размере 1 000 (одна тысяча) рублей:</w:t>
      </w:r>
    </w:p>
    <w:p w14:paraId="26DACF4F" w14:textId="77777777" w:rsidR="00C74B21" w:rsidRDefault="00C74B21" w:rsidP="00C74B2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540"/>
        <w:gridCol w:w="2806"/>
        <w:gridCol w:w="2598"/>
        <w:gridCol w:w="3402"/>
      </w:tblGrid>
      <w:tr w:rsidR="00C74B21" w:rsidRPr="00C74B21" w14:paraId="65E9FCF8" w14:textId="77777777" w:rsidTr="008E5AF3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9282" w14:textId="77777777" w:rsidR="00C74B21" w:rsidRPr="00C74B21" w:rsidRDefault="00C74B21" w:rsidP="008E5AF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B2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B73E6" w14:textId="77777777" w:rsidR="00C74B21" w:rsidRPr="00C74B21" w:rsidRDefault="00C74B21" w:rsidP="008E5AF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B21">
              <w:rPr>
                <w:b/>
                <w:bCs/>
                <w:sz w:val="22"/>
                <w:szCs w:val="22"/>
              </w:rPr>
              <w:t>ФИО арбитражных управляющих</w:t>
            </w:r>
          </w:p>
        </w:tc>
      </w:tr>
      <w:tr w:rsidR="00C74B21" w:rsidRPr="00C74B21" w14:paraId="58710EC0" w14:textId="77777777" w:rsidTr="008E5AF3">
        <w:trPr>
          <w:trHeight w:val="5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A9BB2" w14:textId="77777777" w:rsidR="00C74B21" w:rsidRPr="00C74B21" w:rsidRDefault="00C74B21" w:rsidP="008E5A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3E131" w14:textId="77777777" w:rsidR="00C74B21" w:rsidRPr="00C74B21" w:rsidRDefault="00C74B21" w:rsidP="008E5AF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B21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2F35C" w14:textId="77777777" w:rsidR="00C74B21" w:rsidRPr="00C74B21" w:rsidRDefault="00C74B21" w:rsidP="008E5AF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B21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F31A" w14:textId="77777777" w:rsidR="00C74B21" w:rsidRPr="00C74B21" w:rsidRDefault="00C74B21" w:rsidP="008E5AF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B21">
              <w:rPr>
                <w:b/>
                <w:bCs/>
                <w:sz w:val="22"/>
                <w:szCs w:val="22"/>
              </w:rPr>
              <w:t>Отчество</w:t>
            </w:r>
          </w:p>
        </w:tc>
      </w:tr>
      <w:tr w:rsidR="00C74B21" w:rsidRPr="00C74B21" w14:paraId="025E0219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C19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1ED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Главина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C9F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E00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Рудольфовна</w:t>
            </w:r>
          </w:p>
        </w:tc>
      </w:tr>
      <w:tr w:rsidR="00C74B21" w:rsidRPr="00C74B21" w14:paraId="71F5424A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1EF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FE8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Король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632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938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Андреевич</w:t>
            </w:r>
          </w:p>
        </w:tc>
      </w:tr>
      <w:tr w:rsidR="00C74B21" w:rsidRPr="00C74B21" w14:paraId="65A54DE4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085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F9F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Серебрянский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8FA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ED1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Валерьевич</w:t>
            </w:r>
          </w:p>
        </w:tc>
      </w:tr>
      <w:tr w:rsidR="00C74B21" w:rsidRPr="00C74B21" w14:paraId="738C1463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090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472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Тюрихова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D68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Олеся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66C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Николаевна</w:t>
            </w:r>
          </w:p>
        </w:tc>
      </w:tr>
      <w:tr w:rsidR="00C74B21" w:rsidRPr="00C74B21" w14:paraId="476FC1D7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1A1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5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D59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Бырда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2D7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Константин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DA0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Юрьевич</w:t>
            </w:r>
          </w:p>
        </w:tc>
      </w:tr>
      <w:tr w:rsidR="00C74B21" w:rsidRPr="00C74B21" w14:paraId="2146A2CB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2EA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4C1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Аминова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6B5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Альбина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F58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Рафаиловна</w:t>
            </w:r>
          </w:p>
        </w:tc>
      </w:tr>
      <w:tr w:rsidR="00C74B21" w:rsidRPr="00C74B21" w14:paraId="3C47BEF0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176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F3D4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Кулешов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E019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E36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Анатольевич</w:t>
            </w:r>
          </w:p>
        </w:tc>
      </w:tr>
      <w:tr w:rsidR="00C74B21" w:rsidRPr="00C74B21" w14:paraId="61EC6FD6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DE3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8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ECC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Панова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41D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FA3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Андреевна</w:t>
            </w:r>
          </w:p>
        </w:tc>
      </w:tr>
      <w:tr w:rsidR="00C74B21" w:rsidRPr="00C74B21" w14:paraId="55D128CF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418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CC6C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Ланцов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1D29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146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Степанович</w:t>
            </w:r>
          </w:p>
        </w:tc>
      </w:tr>
      <w:tr w:rsidR="00C74B21" w:rsidRPr="00C74B21" w14:paraId="594DC4E0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622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DE4B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Магунов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BF2D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Евгений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B19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Владимирович</w:t>
            </w:r>
          </w:p>
        </w:tc>
      </w:tr>
      <w:tr w:rsidR="00C74B21" w:rsidRPr="00C74B21" w14:paraId="76D8A9A7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B45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11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6E2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Пашкова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CF3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A8D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Валентиновна</w:t>
            </w:r>
          </w:p>
        </w:tc>
      </w:tr>
      <w:tr w:rsidR="00C74B21" w:rsidRPr="00C74B21" w14:paraId="07684270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728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F02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Полупанова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B24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Ксения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50F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Валериевна</w:t>
            </w:r>
          </w:p>
        </w:tc>
      </w:tr>
      <w:tr w:rsidR="00C74B21" w:rsidRPr="00C74B21" w14:paraId="62D62EDB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731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13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203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Глаголев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605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Роман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821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Анатольевич</w:t>
            </w:r>
          </w:p>
        </w:tc>
      </w:tr>
      <w:tr w:rsidR="00C74B21" w:rsidRPr="00C74B21" w14:paraId="3C01E66E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7AD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ABC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Зайцев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F6C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Василий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578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Игоревич</w:t>
            </w:r>
          </w:p>
        </w:tc>
      </w:tr>
      <w:tr w:rsidR="00C74B21" w:rsidRPr="00C74B21" w14:paraId="7880051E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E4A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15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C9FB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Кузьмин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84EA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48D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Константинович</w:t>
            </w:r>
          </w:p>
        </w:tc>
      </w:tr>
      <w:tr w:rsidR="00C74B21" w:rsidRPr="00C74B21" w14:paraId="0CC96136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45C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E190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Матвеева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36E3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Людмила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4A0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Юрьевна</w:t>
            </w:r>
          </w:p>
        </w:tc>
      </w:tr>
      <w:tr w:rsidR="00C74B21" w:rsidRPr="00C74B21" w14:paraId="09E08D91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FB5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17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A86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Еланская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4E4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E19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Юрьевна</w:t>
            </w:r>
          </w:p>
        </w:tc>
      </w:tr>
      <w:tr w:rsidR="00C74B21" w:rsidRPr="00C74B21" w14:paraId="5199BF93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A52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18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B85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Смирнова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6A7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Людмила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81E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Олеговна</w:t>
            </w:r>
          </w:p>
        </w:tc>
      </w:tr>
      <w:tr w:rsidR="00C74B21" w:rsidRPr="00C74B21" w14:paraId="0A0489E3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49A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19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0C6E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Варганов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AFA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8F6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Федорович</w:t>
            </w:r>
          </w:p>
        </w:tc>
      </w:tr>
      <w:tr w:rsidR="00C74B21" w:rsidRPr="00C74B21" w14:paraId="5768A454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7BB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FD4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Зайцев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F4F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B0C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Иванович</w:t>
            </w:r>
          </w:p>
        </w:tc>
      </w:tr>
      <w:tr w:rsidR="00C74B21" w:rsidRPr="00C74B21" w14:paraId="508FC055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0E0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21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B80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Тимошина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833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D3A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Николаевна</w:t>
            </w:r>
          </w:p>
        </w:tc>
      </w:tr>
      <w:tr w:rsidR="00C74B21" w:rsidRPr="00C74B21" w14:paraId="74EC06BE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25BF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22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D97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Ягодова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6FB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Регина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9B6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Олеговна</w:t>
            </w:r>
          </w:p>
        </w:tc>
      </w:tr>
      <w:tr w:rsidR="00C74B21" w:rsidRPr="00C74B21" w14:paraId="6351D5CC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A8C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23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8B0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Самсонов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5B1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Вячеслав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63F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Алексеевич</w:t>
            </w:r>
          </w:p>
        </w:tc>
      </w:tr>
      <w:tr w:rsidR="00C74B21" w:rsidRPr="00C74B21" w14:paraId="1BDF31FB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DAB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402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Звягинцева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FA8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Юлия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B9A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Владимировна</w:t>
            </w:r>
          </w:p>
        </w:tc>
      </w:tr>
      <w:tr w:rsidR="00C74B21" w:rsidRPr="00C74B21" w14:paraId="16D5A6CE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3CC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986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Морозова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443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Ангелина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DC0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Юрьевна</w:t>
            </w:r>
          </w:p>
        </w:tc>
      </w:tr>
      <w:tr w:rsidR="00C74B21" w:rsidRPr="00C74B21" w14:paraId="6FF8815C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FCA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26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BDD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Холназарова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165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89E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Георгиевна</w:t>
            </w:r>
          </w:p>
        </w:tc>
      </w:tr>
      <w:tr w:rsidR="00C74B21" w:rsidRPr="00C74B21" w14:paraId="5F160689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93B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27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BBA7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Черемных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D23E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F38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Олеговна</w:t>
            </w:r>
          </w:p>
        </w:tc>
      </w:tr>
      <w:tr w:rsidR="00C74B21" w:rsidRPr="00C74B21" w14:paraId="63B62293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B21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28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D69DA" w14:textId="77777777" w:rsidR="00C74B21" w:rsidRPr="00C74B21" w:rsidRDefault="00C74B21" w:rsidP="008E5AF3">
            <w:pPr>
              <w:jc w:val="center"/>
              <w:rPr>
                <w:color w:val="000000"/>
                <w:sz w:val="22"/>
                <w:szCs w:val="22"/>
              </w:rPr>
            </w:pPr>
            <w:r w:rsidRPr="00C74B21">
              <w:rPr>
                <w:color w:val="000000"/>
                <w:sz w:val="22"/>
                <w:szCs w:val="22"/>
              </w:rPr>
              <w:t>Бекк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C03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C6A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Александрович</w:t>
            </w:r>
          </w:p>
        </w:tc>
      </w:tr>
      <w:tr w:rsidR="00C74B21" w:rsidRPr="00C74B21" w14:paraId="5EE0D862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951C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29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C44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Полянин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57A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20D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Васильевич</w:t>
            </w:r>
          </w:p>
        </w:tc>
      </w:tr>
      <w:tr w:rsidR="00C74B21" w:rsidRPr="00C74B21" w14:paraId="0C0350D5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003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1FC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Фридель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7D7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Илья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474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Арнольдович</w:t>
            </w:r>
          </w:p>
        </w:tc>
      </w:tr>
      <w:tr w:rsidR="00C74B21" w:rsidRPr="00C74B21" w14:paraId="47B01CFB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B884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31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3A88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Ланцов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5E1CB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07E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Евгеньевич</w:t>
            </w:r>
          </w:p>
        </w:tc>
      </w:tr>
      <w:tr w:rsidR="00C74B21" w:rsidRPr="00C74B21" w14:paraId="1B0073DD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B0E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32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B6ED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Ефимов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805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103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Александрович</w:t>
            </w:r>
          </w:p>
        </w:tc>
      </w:tr>
      <w:tr w:rsidR="00C74B21" w:rsidRPr="00C74B21" w14:paraId="1C631657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A33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33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8B069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Лубочкин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45DD2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Артем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2B8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Александрович</w:t>
            </w:r>
          </w:p>
        </w:tc>
      </w:tr>
      <w:tr w:rsidR="00C74B21" w:rsidRPr="00C74B21" w14:paraId="6355E04B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CCD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34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27A7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Мохорев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F97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Анатолий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8B1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Вячеславович</w:t>
            </w:r>
          </w:p>
        </w:tc>
      </w:tr>
      <w:tr w:rsidR="00C74B21" w:rsidRPr="00C74B21" w14:paraId="202A4663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8445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35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41E8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Низов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180F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Павел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A276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Иванович</w:t>
            </w:r>
          </w:p>
        </w:tc>
      </w:tr>
      <w:tr w:rsidR="00C74B21" w:rsidRPr="00C74B21" w14:paraId="6A1D77EF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FC50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36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5351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Сыромятников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247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Вадим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B5FC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Евгеньевич</w:t>
            </w:r>
          </w:p>
        </w:tc>
      </w:tr>
      <w:tr w:rsidR="00C74B21" w:rsidRPr="00C74B21" w14:paraId="665E29C0" w14:textId="77777777" w:rsidTr="008E5A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018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37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CC53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Борлакова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40AE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Лейла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135A" w14:textId="77777777" w:rsidR="00C74B21" w:rsidRPr="00C74B21" w:rsidRDefault="00C74B21" w:rsidP="008E5AF3">
            <w:pPr>
              <w:jc w:val="center"/>
              <w:rPr>
                <w:sz w:val="22"/>
                <w:szCs w:val="22"/>
              </w:rPr>
            </w:pPr>
            <w:r w:rsidRPr="00C74B21">
              <w:rPr>
                <w:sz w:val="22"/>
                <w:szCs w:val="22"/>
              </w:rPr>
              <w:t>Долхатовна</w:t>
            </w:r>
          </w:p>
        </w:tc>
      </w:tr>
    </w:tbl>
    <w:p w14:paraId="21865BD3" w14:textId="77777777" w:rsidR="00C74B21" w:rsidRDefault="00C74B21" w:rsidP="005C2F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EC2A1AF" w14:textId="4EC13B12" w:rsidR="00C74B21" w:rsidRDefault="00C74B21" w:rsidP="00C74B2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</w:t>
      </w:r>
      <w:r w:rsidRPr="004B7984">
        <w:rPr>
          <w:b/>
          <w:color w:val="000000"/>
          <w:spacing w:val="-2"/>
          <w:sz w:val="28"/>
          <w:szCs w:val="28"/>
        </w:rPr>
        <w:t>.2</w:t>
      </w:r>
      <w:r>
        <w:rPr>
          <w:color w:val="000000"/>
          <w:spacing w:val="-2"/>
          <w:sz w:val="28"/>
          <w:szCs w:val="28"/>
        </w:rPr>
        <w:t xml:space="preserve"> </w:t>
      </w:r>
      <w:r w:rsidR="002D6AE9">
        <w:rPr>
          <w:color w:val="000000"/>
          <w:spacing w:val="-2"/>
          <w:sz w:val="28"/>
          <w:szCs w:val="28"/>
        </w:rPr>
        <w:t>Арбитражным управляющим</w:t>
      </w:r>
      <w:r>
        <w:rPr>
          <w:color w:val="000000"/>
          <w:spacing w:val="-2"/>
          <w:sz w:val="28"/>
          <w:szCs w:val="28"/>
        </w:rPr>
        <w:t xml:space="preserve">, которым предоставлен льготный период оплатить членские взносы </w:t>
      </w:r>
      <w:r w:rsidRPr="0083244A">
        <w:rPr>
          <w:sz w:val="28"/>
          <w:szCs w:val="28"/>
        </w:rPr>
        <w:t>за весь льготный период в полном объеме в размере 6 000 (Шести тысяч) рублей</w:t>
      </w:r>
      <w:r>
        <w:rPr>
          <w:sz w:val="28"/>
          <w:szCs w:val="28"/>
        </w:rPr>
        <w:t xml:space="preserve"> до </w:t>
      </w:r>
      <w:r w:rsidR="00BC2673" w:rsidRPr="00BC2673">
        <w:rPr>
          <w:sz w:val="28"/>
          <w:szCs w:val="28"/>
        </w:rPr>
        <w:t>20.07</w:t>
      </w:r>
      <w:r>
        <w:rPr>
          <w:sz w:val="28"/>
          <w:szCs w:val="28"/>
        </w:rPr>
        <w:t>.2019</w:t>
      </w:r>
      <w:r>
        <w:rPr>
          <w:color w:val="000000"/>
          <w:spacing w:val="-2"/>
          <w:sz w:val="28"/>
          <w:szCs w:val="28"/>
        </w:rPr>
        <w:t>.</w:t>
      </w:r>
    </w:p>
    <w:p w14:paraId="3BC19BF4" w14:textId="3FDED1AE" w:rsidR="00C74B21" w:rsidRDefault="00C74B21" w:rsidP="00C74B2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</w:t>
      </w:r>
      <w:r w:rsidRPr="004B7984">
        <w:rPr>
          <w:b/>
          <w:color w:val="000000"/>
          <w:spacing w:val="-2"/>
          <w:sz w:val="28"/>
          <w:szCs w:val="28"/>
        </w:rPr>
        <w:t>.3</w:t>
      </w:r>
      <w:r>
        <w:rPr>
          <w:color w:val="000000"/>
          <w:spacing w:val="-2"/>
          <w:sz w:val="28"/>
          <w:szCs w:val="28"/>
        </w:rPr>
        <w:t xml:space="preserve"> </w:t>
      </w:r>
      <w:r w:rsidR="002D6AE9">
        <w:rPr>
          <w:color w:val="000000"/>
          <w:spacing w:val="-2"/>
          <w:sz w:val="28"/>
          <w:szCs w:val="28"/>
        </w:rPr>
        <w:t>Арбитражным управляющим</w:t>
      </w:r>
      <w:r>
        <w:rPr>
          <w:color w:val="000000"/>
          <w:spacing w:val="-2"/>
          <w:sz w:val="28"/>
          <w:szCs w:val="28"/>
        </w:rPr>
        <w:t xml:space="preserve"> </w:t>
      </w:r>
      <w:r w:rsidR="00BC2673" w:rsidRPr="00BC2673">
        <w:rPr>
          <w:sz w:val="28"/>
          <w:szCs w:val="28"/>
        </w:rPr>
        <w:t>Главин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М.Р, Корол</w:t>
      </w:r>
      <w:r w:rsidR="002D6AE9">
        <w:rPr>
          <w:sz w:val="28"/>
          <w:szCs w:val="28"/>
        </w:rPr>
        <w:t>ю</w:t>
      </w:r>
      <w:r w:rsidR="00BC2673" w:rsidRPr="00BC2673">
        <w:rPr>
          <w:sz w:val="28"/>
          <w:szCs w:val="28"/>
        </w:rPr>
        <w:t xml:space="preserve"> А.А., Серебрянск</w:t>
      </w:r>
      <w:r w:rsidR="002D6AE9">
        <w:rPr>
          <w:sz w:val="28"/>
          <w:szCs w:val="28"/>
        </w:rPr>
        <w:t>ому</w:t>
      </w:r>
      <w:r w:rsidR="00BC2673" w:rsidRPr="00BC2673">
        <w:rPr>
          <w:sz w:val="28"/>
          <w:szCs w:val="28"/>
        </w:rPr>
        <w:t xml:space="preserve"> А.В., Тюрихов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О.Н., Бырда К.Ю., Аминов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А.А., Кулешов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С.А., Ланцов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А.С., Магунов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Е.В., Пашков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С.В., Полупанов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К.В., Глаголев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Р.А., Зайцев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В.И., Матвеев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Л.Ю., Еланск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И.Ю., Смирнов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Л.О., Варганов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В.Ф., Зайцев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Ю.И., Тимошин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А.Н., Ягодов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Р.О., Самсонов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В.А., Звягинцев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Ю.В., Морозов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А.Ю., Холназаров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И.Г., Черемных А.О., Бекк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А.А., Полянин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И.В., Фридел</w:t>
      </w:r>
      <w:r w:rsidR="002D6AE9">
        <w:rPr>
          <w:sz w:val="28"/>
          <w:szCs w:val="28"/>
        </w:rPr>
        <w:t>ю</w:t>
      </w:r>
      <w:r w:rsidR="00BC2673" w:rsidRPr="00BC2673">
        <w:rPr>
          <w:sz w:val="28"/>
          <w:szCs w:val="28"/>
        </w:rPr>
        <w:t xml:space="preserve"> И.А., Ланцов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А.Е., Ефимов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С.А., Лубочкин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А.А., Мохорев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А.В., Низов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П.И., Сыромятников</w:t>
      </w:r>
      <w:r w:rsidR="002D6AE9">
        <w:rPr>
          <w:sz w:val="28"/>
          <w:szCs w:val="28"/>
        </w:rPr>
        <w:t>у</w:t>
      </w:r>
      <w:r w:rsidR="00BC2673" w:rsidRPr="00BC2673">
        <w:rPr>
          <w:sz w:val="28"/>
          <w:szCs w:val="28"/>
        </w:rPr>
        <w:t xml:space="preserve"> В.Е., Борлаков</w:t>
      </w:r>
      <w:r w:rsidR="002D6AE9">
        <w:rPr>
          <w:sz w:val="28"/>
          <w:szCs w:val="28"/>
        </w:rPr>
        <w:t>ой</w:t>
      </w:r>
      <w:r w:rsidR="00BC2673" w:rsidRPr="00BC2673">
        <w:rPr>
          <w:sz w:val="28"/>
          <w:szCs w:val="28"/>
        </w:rPr>
        <w:t xml:space="preserve"> Л.Д. </w:t>
      </w:r>
      <w:r>
        <w:rPr>
          <w:sz w:val="28"/>
          <w:szCs w:val="28"/>
        </w:rPr>
        <w:t xml:space="preserve">погасить имеющуюся у них задолженность по членским взносам по состоянию на 19.06.2019 до </w:t>
      </w:r>
      <w:r w:rsidR="00BC2673" w:rsidRPr="00BC2673">
        <w:rPr>
          <w:sz w:val="28"/>
          <w:szCs w:val="28"/>
        </w:rPr>
        <w:t>20.07</w:t>
      </w:r>
      <w:r>
        <w:rPr>
          <w:sz w:val="28"/>
          <w:szCs w:val="28"/>
        </w:rPr>
        <w:t>.2019.</w:t>
      </w:r>
    </w:p>
    <w:p w14:paraId="09D3D57C" w14:textId="77777777" w:rsidR="00C74B21" w:rsidRPr="001D5B5C" w:rsidRDefault="00C74B21" w:rsidP="005C2F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F25370B" w14:textId="7ADBE789" w:rsidR="006562AF" w:rsidRDefault="006562AF" w:rsidP="0074707B">
      <w:pPr>
        <w:ind w:right="-1" w:firstLine="708"/>
        <w:jc w:val="both"/>
        <w:rPr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третьему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74707B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14E7CF0" w14:textId="77777777" w:rsidR="0074707B" w:rsidRDefault="0074707B" w:rsidP="0074707B">
      <w:pPr>
        <w:ind w:right="-1" w:firstLine="708"/>
        <w:jc w:val="both"/>
        <w:rPr>
          <w:b/>
          <w:spacing w:val="-2"/>
          <w:sz w:val="28"/>
          <w:szCs w:val="28"/>
        </w:rPr>
      </w:pPr>
    </w:p>
    <w:p w14:paraId="61BD895F" w14:textId="44B2B68A" w:rsidR="006562AF" w:rsidRPr="007039D1" w:rsidRDefault="006562AF" w:rsidP="006562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B15F5">
        <w:rPr>
          <w:b/>
          <w:spacing w:val="-2"/>
          <w:sz w:val="28"/>
          <w:szCs w:val="28"/>
        </w:rPr>
        <w:t>3.1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586257" w:rsidRPr="00962386">
        <w:rPr>
          <w:sz w:val="28"/>
          <w:szCs w:val="28"/>
        </w:rPr>
        <w:t>Савин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В.В., Ханхалаев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А.К., Бедуленко А.И., Голубцов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Н.В., Дорошенко Н.Г., Еланск</w:t>
      </w:r>
      <w:r w:rsidR="00DF2180">
        <w:rPr>
          <w:sz w:val="28"/>
          <w:szCs w:val="28"/>
        </w:rPr>
        <w:t>ую</w:t>
      </w:r>
      <w:r w:rsidR="00586257" w:rsidRPr="00962386">
        <w:rPr>
          <w:sz w:val="28"/>
          <w:szCs w:val="28"/>
        </w:rPr>
        <w:t xml:space="preserve"> И.Ю., Жуков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Т.Д., Зубковск</w:t>
      </w:r>
      <w:r w:rsidR="00DF2180">
        <w:rPr>
          <w:sz w:val="28"/>
          <w:szCs w:val="28"/>
        </w:rPr>
        <w:t>ую</w:t>
      </w:r>
      <w:r w:rsidR="00586257" w:rsidRPr="00962386">
        <w:rPr>
          <w:sz w:val="28"/>
          <w:szCs w:val="28"/>
        </w:rPr>
        <w:t xml:space="preserve"> Н.В., Кислицын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И.А., Корол</w:t>
      </w:r>
      <w:r w:rsidR="00DF2180">
        <w:rPr>
          <w:sz w:val="28"/>
          <w:szCs w:val="28"/>
        </w:rPr>
        <w:t>я</w:t>
      </w:r>
      <w:r w:rsidR="00586257" w:rsidRPr="00962386">
        <w:rPr>
          <w:sz w:val="28"/>
          <w:szCs w:val="28"/>
        </w:rPr>
        <w:t xml:space="preserve"> А.А., Косыгин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А.С., Косыгин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Е.Ю., Куликов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Д.И., Лебедев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С.Л., Липник Г.Л., Матвеев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Л.Ю., Мельник М.А., Морозов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А.Ю., Мухин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А.А., Назаренко Е.А., Невраев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М.П., Низов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П.И., Полянин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И.В., Пустовойтов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В.П., Рождественск</w:t>
      </w:r>
      <w:r w:rsidR="00DF2180">
        <w:rPr>
          <w:sz w:val="28"/>
          <w:szCs w:val="28"/>
        </w:rPr>
        <w:t>ого</w:t>
      </w:r>
      <w:r w:rsidR="00586257" w:rsidRPr="00962386">
        <w:rPr>
          <w:sz w:val="28"/>
          <w:szCs w:val="28"/>
        </w:rPr>
        <w:t xml:space="preserve"> В.С., Ростовцев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О.В., Рудоман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А.И., Рудько В.А., Сапожников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А.В., Семиволков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Н.С., Солох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И.Г., Тимошин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А.Н., Хасанов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И.Х., Шувалов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Е.А., Щипалов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Р.А., Тюрихов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О.Н., Кононов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С.А., Еременко Г.В., Карасев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В.В., Фридел</w:t>
      </w:r>
      <w:r w:rsidR="00DF2180">
        <w:rPr>
          <w:sz w:val="28"/>
          <w:szCs w:val="28"/>
        </w:rPr>
        <w:t>я</w:t>
      </w:r>
      <w:r w:rsidR="00586257" w:rsidRPr="00962386">
        <w:rPr>
          <w:sz w:val="28"/>
          <w:szCs w:val="28"/>
        </w:rPr>
        <w:t xml:space="preserve"> И.А., Степанов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А.В., Базаров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Н.В., Грун</w:t>
      </w:r>
      <w:r w:rsidR="00DF2180">
        <w:rPr>
          <w:sz w:val="28"/>
          <w:szCs w:val="28"/>
        </w:rPr>
        <w:t>я</w:t>
      </w:r>
      <w:r w:rsidR="00586257" w:rsidRPr="00962386">
        <w:rPr>
          <w:sz w:val="28"/>
          <w:szCs w:val="28"/>
        </w:rPr>
        <w:t xml:space="preserve"> Д.В., Дежнев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А.А., Меньшиков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М.С., Москаленко О.Ю., Мотошкин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А.А., Скороход</w:t>
      </w:r>
      <w:r w:rsidR="00DF2180">
        <w:rPr>
          <w:sz w:val="28"/>
          <w:szCs w:val="28"/>
        </w:rPr>
        <w:t>а</w:t>
      </w:r>
      <w:r w:rsidR="00586257" w:rsidRPr="00962386">
        <w:rPr>
          <w:sz w:val="28"/>
          <w:szCs w:val="28"/>
        </w:rPr>
        <w:t xml:space="preserve"> О.Н., Тарасов</w:t>
      </w:r>
      <w:r w:rsidR="00DF2180">
        <w:rPr>
          <w:sz w:val="28"/>
          <w:szCs w:val="28"/>
        </w:rPr>
        <w:t>у</w:t>
      </w:r>
      <w:r w:rsidR="00586257" w:rsidRPr="00962386">
        <w:rPr>
          <w:sz w:val="28"/>
          <w:szCs w:val="28"/>
        </w:rPr>
        <w:t xml:space="preserve"> О.Б.</w:t>
      </w:r>
      <w:r w:rsidR="00DF2180">
        <w:rPr>
          <w:sz w:val="28"/>
          <w:szCs w:val="28"/>
        </w:rPr>
        <w:t xml:space="preserve">, </w:t>
      </w:r>
      <w:r w:rsidR="00586257" w:rsidRPr="00962386">
        <w:rPr>
          <w:sz w:val="28"/>
          <w:szCs w:val="28"/>
        </w:rPr>
        <w:t>Беляевск</w:t>
      </w:r>
      <w:r w:rsidR="00DF2180">
        <w:rPr>
          <w:sz w:val="28"/>
          <w:szCs w:val="28"/>
        </w:rPr>
        <w:t>ого</w:t>
      </w:r>
      <w:r w:rsidR="00586257" w:rsidRPr="00962386">
        <w:rPr>
          <w:sz w:val="28"/>
          <w:szCs w:val="28"/>
        </w:rPr>
        <w:t xml:space="preserve"> Е.А.</w:t>
      </w:r>
      <w:r w:rsidR="00586257">
        <w:rPr>
          <w:sz w:val="28"/>
          <w:szCs w:val="28"/>
        </w:rPr>
        <w:t xml:space="preserve">, </w:t>
      </w:r>
      <w:r w:rsidR="00586257" w:rsidRPr="00366526">
        <w:rPr>
          <w:sz w:val="28"/>
          <w:szCs w:val="28"/>
        </w:rPr>
        <w:t>Чайкин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А.С., Пыжов</w:t>
      </w:r>
      <w:r w:rsidR="00DF2180">
        <w:rPr>
          <w:sz w:val="28"/>
          <w:szCs w:val="28"/>
        </w:rPr>
        <w:t>у</w:t>
      </w:r>
      <w:r w:rsidR="00586257" w:rsidRPr="00366526">
        <w:rPr>
          <w:sz w:val="28"/>
          <w:szCs w:val="28"/>
        </w:rPr>
        <w:t xml:space="preserve"> Н.В., Анташевск</w:t>
      </w:r>
      <w:r w:rsidR="00DF2180">
        <w:rPr>
          <w:sz w:val="28"/>
          <w:szCs w:val="28"/>
        </w:rPr>
        <w:t>ую</w:t>
      </w:r>
      <w:r w:rsidR="00586257" w:rsidRPr="00366526">
        <w:rPr>
          <w:sz w:val="28"/>
          <w:szCs w:val="28"/>
        </w:rPr>
        <w:t xml:space="preserve"> М.С., Батаев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Н.Н., Глухов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Н.А., Коняхин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А.В., Криворотько А.М., Михайлов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В.Б., Савченко В.А., </w:t>
      </w:r>
      <w:r w:rsidR="00586257" w:rsidRPr="00366526">
        <w:rPr>
          <w:sz w:val="28"/>
          <w:szCs w:val="28"/>
        </w:rPr>
        <w:lastRenderedPageBreak/>
        <w:t>Щербаков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А.О., Ботов</w:t>
      </w:r>
      <w:r w:rsidR="00DF2180">
        <w:rPr>
          <w:sz w:val="28"/>
          <w:szCs w:val="28"/>
        </w:rPr>
        <w:t>у</w:t>
      </w:r>
      <w:r w:rsidR="00586257" w:rsidRPr="00366526">
        <w:rPr>
          <w:sz w:val="28"/>
          <w:szCs w:val="28"/>
        </w:rPr>
        <w:t xml:space="preserve"> О.С., Галкин</w:t>
      </w:r>
      <w:r w:rsidR="00DF2180">
        <w:rPr>
          <w:sz w:val="28"/>
          <w:szCs w:val="28"/>
        </w:rPr>
        <w:t>у</w:t>
      </w:r>
      <w:r w:rsidR="00586257" w:rsidRPr="00366526">
        <w:rPr>
          <w:sz w:val="28"/>
          <w:szCs w:val="28"/>
        </w:rPr>
        <w:t xml:space="preserve"> Е.Б., Дворяткин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А.А., Скляров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И.П., Беглов</w:t>
      </w:r>
      <w:r w:rsidR="00DF2180">
        <w:rPr>
          <w:sz w:val="28"/>
          <w:szCs w:val="28"/>
        </w:rPr>
        <w:t>у</w:t>
      </w:r>
      <w:r w:rsidR="00586257" w:rsidRPr="00366526">
        <w:rPr>
          <w:sz w:val="28"/>
          <w:szCs w:val="28"/>
        </w:rPr>
        <w:t xml:space="preserve"> А.Г., Богданов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С.А., Волков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М.В., Воронин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Д.В., Головкин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С.В., Демб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П.Э., Иванников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С.А., Мосолов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Д.В., Омелюсик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С.Р., Скрипко Е.М., Стешенцев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П.С., Трофимов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И.С., Хацернов</w:t>
      </w:r>
      <w:r w:rsidR="00DF2180">
        <w:rPr>
          <w:sz w:val="28"/>
          <w:szCs w:val="28"/>
        </w:rPr>
        <w:t>у</w:t>
      </w:r>
      <w:r w:rsidR="00586257" w:rsidRPr="00366526">
        <w:rPr>
          <w:sz w:val="28"/>
          <w:szCs w:val="28"/>
        </w:rPr>
        <w:t xml:space="preserve"> Н.М., Яковлев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М.В., Авзалов</w:t>
      </w:r>
      <w:r w:rsidR="00DF2180">
        <w:rPr>
          <w:sz w:val="28"/>
          <w:szCs w:val="28"/>
        </w:rPr>
        <w:t>а</w:t>
      </w:r>
      <w:r w:rsidR="00586257" w:rsidRPr="00366526">
        <w:rPr>
          <w:sz w:val="28"/>
          <w:szCs w:val="28"/>
        </w:rPr>
        <w:t xml:space="preserve"> А.Н.</w:t>
      </w:r>
      <w:r w:rsidR="00586257" w:rsidRPr="003665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FFE02C1" w14:textId="644EB9A3" w:rsidR="00586257" w:rsidRDefault="006562AF" w:rsidP="005862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86257">
        <w:rPr>
          <w:b/>
          <w:spacing w:val="-2"/>
          <w:sz w:val="28"/>
          <w:szCs w:val="28"/>
        </w:rPr>
        <w:t>3</w:t>
      </w:r>
      <w:r w:rsidR="00586257" w:rsidRPr="0053600C">
        <w:rPr>
          <w:b/>
          <w:spacing w:val="-2"/>
          <w:sz w:val="28"/>
          <w:szCs w:val="28"/>
        </w:rPr>
        <w:t>.2</w:t>
      </w:r>
      <w:r w:rsidR="00586257" w:rsidRPr="0053600C">
        <w:rPr>
          <w:spacing w:val="-2"/>
          <w:sz w:val="28"/>
          <w:szCs w:val="28"/>
        </w:rPr>
        <w:t xml:space="preserve"> </w:t>
      </w:r>
      <w:r w:rsidR="00586257">
        <w:rPr>
          <w:sz w:val="28"/>
          <w:szCs w:val="28"/>
        </w:rPr>
        <w:t>Отложить рассмотрение вопроса об исключении из членов Союза арбитражных управляющих Воробьев</w:t>
      </w:r>
      <w:r w:rsidR="00DF2180">
        <w:rPr>
          <w:sz w:val="28"/>
          <w:szCs w:val="28"/>
        </w:rPr>
        <w:t xml:space="preserve">ой </w:t>
      </w:r>
      <w:r w:rsidR="00586257">
        <w:rPr>
          <w:sz w:val="28"/>
          <w:szCs w:val="28"/>
        </w:rPr>
        <w:t>А.С., Малют</w:t>
      </w:r>
      <w:r w:rsidR="00DF2180">
        <w:rPr>
          <w:sz w:val="28"/>
          <w:szCs w:val="28"/>
        </w:rPr>
        <w:t>ы</w:t>
      </w:r>
      <w:r w:rsidR="00586257">
        <w:rPr>
          <w:sz w:val="28"/>
          <w:szCs w:val="28"/>
        </w:rPr>
        <w:t xml:space="preserve"> Е.С., Ващенко М.А.</w:t>
      </w:r>
      <w:r w:rsidR="00586257" w:rsidRPr="00D15779">
        <w:rPr>
          <w:sz w:val="28"/>
          <w:szCs w:val="28"/>
        </w:rPr>
        <w:t xml:space="preserve"> и Фассахов</w:t>
      </w:r>
      <w:r w:rsidR="00DF2180">
        <w:rPr>
          <w:sz w:val="28"/>
          <w:szCs w:val="28"/>
        </w:rPr>
        <w:t>а</w:t>
      </w:r>
      <w:r w:rsidR="00586257" w:rsidRPr="00D15779">
        <w:rPr>
          <w:sz w:val="28"/>
          <w:szCs w:val="28"/>
        </w:rPr>
        <w:t xml:space="preserve"> А.Р.</w:t>
      </w:r>
      <w:r w:rsidR="00586257">
        <w:rPr>
          <w:sz w:val="28"/>
          <w:szCs w:val="28"/>
        </w:rPr>
        <w:t xml:space="preserve"> до следующего заседания Совета Союза, которое состоится 16 июля 2019 года</w:t>
      </w:r>
      <w:r w:rsidR="00586257" w:rsidRPr="0053600C">
        <w:rPr>
          <w:sz w:val="28"/>
          <w:szCs w:val="28"/>
        </w:rPr>
        <w:t>.</w:t>
      </w:r>
    </w:p>
    <w:p w14:paraId="2EBC98E8" w14:textId="72FE086F" w:rsidR="00586257" w:rsidRDefault="00586257" w:rsidP="005862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</w:t>
      </w:r>
      <w:r w:rsidRPr="00D15779">
        <w:rPr>
          <w:b/>
          <w:sz w:val="28"/>
          <w:szCs w:val="28"/>
        </w:rPr>
        <w:t>.3</w:t>
      </w:r>
      <w:r>
        <w:rPr>
          <w:sz w:val="28"/>
          <w:szCs w:val="28"/>
        </w:rPr>
        <w:t xml:space="preserve"> Поручить аппарату Союза повторно уведомить арбитражных управляющих Воробьев</w:t>
      </w:r>
      <w:r w:rsidR="00DF2180">
        <w:rPr>
          <w:sz w:val="28"/>
          <w:szCs w:val="28"/>
        </w:rPr>
        <w:t>у</w:t>
      </w:r>
      <w:r>
        <w:rPr>
          <w:sz w:val="28"/>
          <w:szCs w:val="28"/>
        </w:rPr>
        <w:t xml:space="preserve"> А.С., Малют</w:t>
      </w:r>
      <w:r w:rsidR="00DF2180">
        <w:rPr>
          <w:sz w:val="28"/>
          <w:szCs w:val="28"/>
        </w:rPr>
        <w:t>у</w:t>
      </w:r>
      <w:r>
        <w:rPr>
          <w:sz w:val="28"/>
          <w:szCs w:val="28"/>
        </w:rPr>
        <w:t xml:space="preserve"> Е.С., Ващенко М.А.</w:t>
      </w:r>
      <w:r w:rsidRPr="00D15779">
        <w:rPr>
          <w:sz w:val="28"/>
          <w:szCs w:val="28"/>
        </w:rPr>
        <w:t xml:space="preserve"> и Фассахов</w:t>
      </w:r>
      <w:r w:rsidR="00DF2180">
        <w:rPr>
          <w:sz w:val="28"/>
          <w:szCs w:val="28"/>
        </w:rPr>
        <w:t>а</w:t>
      </w:r>
      <w:r w:rsidRPr="00D15779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</w:p>
    <w:p w14:paraId="16967866" w14:textId="77777777" w:rsidR="008F3105" w:rsidRPr="00184936" w:rsidRDefault="008F3105" w:rsidP="00586257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z w:val="28"/>
          <w:szCs w:val="28"/>
        </w:rPr>
      </w:pPr>
    </w:p>
    <w:p w14:paraId="1A4646DA" w14:textId="245B3DED" w:rsidR="008F3105" w:rsidRPr="0074707B" w:rsidRDefault="0074707B" w:rsidP="0074707B">
      <w:pPr>
        <w:tabs>
          <w:tab w:val="left" w:pos="851"/>
        </w:tabs>
        <w:ind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По четвертому вопросу повестки дня решили:</w:t>
      </w:r>
    </w:p>
    <w:p w14:paraId="467666D3" w14:textId="77777777" w:rsidR="008F3105" w:rsidRDefault="008F3105" w:rsidP="008F3105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47DB7BA3" w14:textId="1B1CDA8D" w:rsidR="008F3105" w:rsidRDefault="008F3105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4.1</w:t>
      </w:r>
      <w:r w:rsidR="00A83910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О</w:t>
      </w:r>
      <w:r w:rsidRPr="008F3105">
        <w:rPr>
          <w:bCs/>
          <w:sz w:val="28"/>
          <w:szCs w:val="28"/>
        </w:rPr>
        <w:t xml:space="preserve">тложить рассмотрение </w:t>
      </w:r>
      <w:r>
        <w:rPr>
          <w:bCs/>
          <w:sz w:val="28"/>
          <w:szCs w:val="28"/>
        </w:rPr>
        <w:t xml:space="preserve">вопроса </w:t>
      </w:r>
      <w:r w:rsidRPr="008F3105">
        <w:rPr>
          <w:bCs/>
          <w:sz w:val="28"/>
          <w:szCs w:val="28"/>
        </w:rPr>
        <w:t xml:space="preserve">о </w:t>
      </w:r>
      <w:r w:rsidRPr="008F3105">
        <w:rPr>
          <w:bCs/>
          <w:iCs/>
          <w:sz w:val="28"/>
          <w:szCs w:val="28"/>
        </w:rPr>
        <w:t>членстве в САУ «СРО «ДЕЛО» Стрельникова С.В</w:t>
      </w:r>
      <w:r w:rsidR="00A83910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до следующего заседания Совета Союза, которое состоится 16 июля 2019 года.</w:t>
      </w:r>
    </w:p>
    <w:p w14:paraId="1DEB0C24" w14:textId="3E19576D" w:rsidR="008F3105" w:rsidRDefault="008F3105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</w:t>
      </w:r>
      <w:r w:rsidR="00A83910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 Предложить арбитражн</w:t>
      </w:r>
      <w:r w:rsidR="00A83910">
        <w:rPr>
          <w:bCs/>
          <w:iCs/>
          <w:sz w:val="28"/>
          <w:szCs w:val="28"/>
        </w:rPr>
        <w:t>ому</w:t>
      </w:r>
      <w:r>
        <w:rPr>
          <w:bCs/>
          <w:iCs/>
          <w:sz w:val="28"/>
          <w:szCs w:val="28"/>
        </w:rPr>
        <w:t xml:space="preserve"> управляющ</w:t>
      </w:r>
      <w:r w:rsidR="00A83910">
        <w:rPr>
          <w:bCs/>
          <w:iCs/>
          <w:sz w:val="28"/>
          <w:szCs w:val="28"/>
        </w:rPr>
        <w:t>ему</w:t>
      </w:r>
      <w:r>
        <w:rPr>
          <w:bCs/>
          <w:iCs/>
          <w:sz w:val="28"/>
          <w:szCs w:val="28"/>
        </w:rPr>
        <w:t xml:space="preserve"> Стрельникову С.В., </w:t>
      </w:r>
      <w:r w:rsidR="00A83910">
        <w:rPr>
          <w:bCs/>
          <w:iCs/>
          <w:sz w:val="28"/>
          <w:szCs w:val="28"/>
        </w:rPr>
        <w:t>предпринять все возможные, предусмотренные законодательством меры по погашению</w:t>
      </w:r>
      <w:r>
        <w:rPr>
          <w:bCs/>
          <w:iCs/>
          <w:sz w:val="28"/>
          <w:szCs w:val="28"/>
        </w:rPr>
        <w:t xml:space="preserve"> убытков</w:t>
      </w:r>
      <w:r w:rsidR="00A83910">
        <w:rPr>
          <w:bCs/>
          <w:iCs/>
          <w:sz w:val="28"/>
          <w:szCs w:val="28"/>
        </w:rPr>
        <w:t xml:space="preserve"> и представить в срок до 15.07.2019 подтверждение полного погашения причиненных убытков.</w:t>
      </w:r>
    </w:p>
    <w:p w14:paraId="5A117A9B" w14:textId="53F53277" w:rsidR="005D2707" w:rsidRPr="0074707B" w:rsidRDefault="00A83910" w:rsidP="0074707B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4.1.3 </w:t>
      </w:r>
      <w:r w:rsidR="008112D1">
        <w:rPr>
          <w:bCs/>
          <w:iCs/>
          <w:sz w:val="28"/>
          <w:szCs w:val="28"/>
        </w:rPr>
        <w:t xml:space="preserve">О принятом решении уведомить </w:t>
      </w:r>
      <w:r w:rsidR="008112D1">
        <w:rPr>
          <w:bCs/>
          <w:sz w:val="28"/>
          <w:szCs w:val="28"/>
        </w:rPr>
        <w:t>конкурсного кредитора ООО «Донатомстрой» Демидову Т.А.</w:t>
      </w:r>
    </w:p>
    <w:p w14:paraId="6B996E76" w14:textId="4D80228E" w:rsidR="005D2707" w:rsidRDefault="005D2707" w:rsidP="005D2707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14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 О</w:t>
      </w:r>
      <w:r w:rsidRPr="008F3105">
        <w:rPr>
          <w:bCs/>
          <w:sz w:val="28"/>
          <w:szCs w:val="28"/>
        </w:rPr>
        <w:t xml:space="preserve">тложить рассмотрение </w:t>
      </w:r>
      <w:r>
        <w:rPr>
          <w:bCs/>
          <w:sz w:val="28"/>
          <w:szCs w:val="28"/>
        </w:rPr>
        <w:t xml:space="preserve">вопроса </w:t>
      </w:r>
      <w:r w:rsidRPr="008F3105">
        <w:rPr>
          <w:bCs/>
          <w:sz w:val="28"/>
          <w:szCs w:val="28"/>
        </w:rPr>
        <w:t xml:space="preserve">о </w:t>
      </w:r>
      <w:r w:rsidRPr="008F3105">
        <w:rPr>
          <w:bCs/>
          <w:iCs/>
          <w:sz w:val="28"/>
          <w:szCs w:val="28"/>
        </w:rPr>
        <w:t xml:space="preserve">членстве в САУ «СРО «ДЕЛО» </w:t>
      </w:r>
      <w:r w:rsidR="00CB7F66">
        <w:rPr>
          <w:bCs/>
          <w:iCs/>
          <w:sz w:val="28"/>
          <w:szCs w:val="28"/>
        </w:rPr>
        <w:t>Москаленко О.Ю</w:t>
      </w:r>
      <w:r>
        <w:rPr>
          <w:bCs/>
          <w:iCs/>
          <w:sz w:val="28"/>
          <w:szCs w:val="28"/>
        </w:rPr>
        <w:t>. до следующего заседания Совета Союза, которое состоится 16 июля 2019 года.</w:t>
      </w:r>
    </w:p>
    <w:p w14:paraId="4F0C9081" w14:textId="77777777" w:rsidR="0074707B" w:rsidRDefault="005D2707" w:rsidP="001470B5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</w:t>
      </w:r>
      <w:r w:rsidR="001470B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.2 Предложить арбитражному управляющему </w:t>
      </w:r>
      <w:r w:rsidR="00CB7F66">
        <w:rPr>
          <w:bCs/>
          <w:iCs/>
          <w:sz w:val="28"/>
          <w:szCs w:val="28"/>
        </w:rPr>
        <w:t>Москаленко О.Ю</w:t>
      </w:r>
      <w:r>
        <w:rPr>
          <w:bCs/>
          <w:iCs/>
          <w:sz w:val="28"/>
          <w:szCs w:val="28"/>
        </w:rPr>
        <w:t>., предпринять все возможные, предусмотренные законодательством меры по погашению убытков и представить в срок до 15.07.2019 подтверждение полного погашения причиненных убытков.</w:t>
      </w:r>
    </w:p>
    <w:p w14:paraId="19438AFC" w14:textId="418965A0" w:rsidR="001470B5" w:rsidRDefault="001470B5" w:rsidP="001470B5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4.3.1 О</w:t>
      </w:r>
      <w:r w:rsidRPr="008F3105">
        <w:rPr>
          <w:bCs/>
          <w:sz w:val="28"/>
          <w:szCs w:val="28"/>
        </w:rPr>
        <w:t xml:space="preserve">тложить рассмотрение </w:t>
      </w:r>
      <w:r>
        <w:rPr>
          <w:bCs/>
          <w:sz w:val="28"/>
          <w:szCs w:val="28"/>
        </w:rPr>
        <w:t xml:space="preserve">вопроса </w:t>
      </w:r>
      <w:r w:rsidRPr="008F3105">
        <w:rPr>
          <w:bCs/>
          <w:sz w:val="28"/>
          <w:szCs w:val="28"/>
        </w:rPr>
        <w:t xml:space="preserve">о </w:t>
      </w:r>
      <w:r w:rsidRPr="008F3105">
        <w:rPr>
          <w:bCs/>
          <w:iCs/>
          <w:sz w:val="28"/>
          <w:szCs w:val="28"/>
        </w:rPr>
        <w:t xml:space="preserve">членстве в САУ «СРО «ДЕЛО» </w:t>
      </w:r>
      <w:r>
        <w:rPr>
          <w:bCs/>
          <w:iCs/>
          <w:sz w:val="28"/>
          <w:szCs w:val="28"/>
        </w:rPr>
        <w:t>Жуковой Т.Д. до следующего заседания Совета Союза, которое состоится 16 июля 2019 года.</w:t>
      </w:r>
    </w:p>
    <w:p w14:paraId="4F3798B9" w14:textId="223F2234" w:rsidR="001470B5" w:rsidRDefault="001470B5" w:rsidP="001470B5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4.3.2 Предложить арбитражному управляющему Жуковой Т.Д., предпринять все возможные, предусмотренные законодательством меры по погашению убытков и представить в срок до 15.07.2019 подтверждение полного погашения причиненных убытков или доказательства направления обращения в страховую компанию за страховым возмещением.</w:t>
      </w:r>
    </w:p>
    <w:p w14:paraId="60A25A7F" w14:textId="50FFA71A" w:rsidR="00A123C9" w:rsidRDefault="0074707B" w:rsidP="006562AF">
      <w:pPr>
        <w:shd w:val="clear" w:color="auto" w:fill="FFFFFF"/>
        <w:tabs>
          <w:tab w:val="left" w:pos="0"/>
        </w:tabs>
        <w:snapToGrid w:val="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4.4  </w:t>
      </w:r>
      <w:r w:rsidR="00A123C9">
        <w:rPr>
          <w:iCs/>
          <w:sz w:val="28"/>
          <w:szCs w:val="28"/>
        </w:rPr>
        <w:t xml:space="preserve">отложить рассмотрение вопроса о членстве в Союзе Рохваргера А.Л. до завершения судебных процессов, связанных с взысканием страхового возмещения с </w:t>
      </w:r>
      <w:r w:rsidR="00A123C9" w:rsidRPr="00A51827">
        <w:rPr>
          <w:iCs/>
          <w:sz w:val="28"/>
          <w:szCs w:val="28"/>
        </w:rPr>
        <w:t>ООО «Страховая компания «Арсеналъ»</w:t>
      </w:r>
      <w:r w:rsidR="00A123C9">
        <w:rPr>
          <w:iCs/>
          <w:sz w:val="28"/>
          <w:szCs w:val="28"/>
        </w:rPr>
        <w:t>.</w:t>
      </w:r>
    </w:p>
    <w:p w14:paraId="746EDF43" w14:textId="0EB5FBBC" w:rsidR="008F3105" w:rsidRDefault="008F3105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5C2083D2" w14:textId="45461F9D" w:rsidR="0084569E" w:rsidRDefault="0084569E" w:rsidP="0074707B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130523">
        <w:rPr>
          <w:b/>
          <w:bCs/>
          <w:color w:val="000000"/>
          <w:spacing w:val="-2"/>
          <w:sz w:val="28"/>
          <w:szCs w:val="28"/>
        </w:rPr>
        <w:t>По пятому вопросу повестки дня</w:t>
      </w:r>
      <w:r w:rsidR="0074707B">
        <w:rPr>
          <w:b/>
          <w:bCs/>
          <w:color w:val="000000"/>
          <w:spacing w:val="-2"/>
          <w:sz w:val="28"/>
          <w:szCs w:val="28"/>
        </w:rPr>
        <w:t xml:space="preserve"> решили: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666DF2B8" w14:textId="67DE5EEC" w:rsidR="0084569E" w:rsidRDefault="0084569E" w:rsidP="0084569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669E1" w:rsidRPr="00A669E1">
        <w:rPr>
          <w:b/>
          <w:bCs/>
          <w:spacing w:val="-2"/>
          <w:sz w:val="28"/>
          <w:szCs w:val="28"/>
        </w:rPr>
        <w:t>5.1</w:t>
      </w:r>
      <w:r w:rsidR="00A669E1">
        <w:rPr>
          <w:spacing w:val="-2"/>
          <w:sz w:val="28"/>
          <w:szCs w:val="28"/>
        </w:rPr>
        <w:t xml:space="preserve"> У</w:t>
      </w:r>
      <w:r>
        <w:rPr>
          <w:spacing w:val="-2"/>
          <w:sz w:val="28"/>
          <w:szCs w:val="28"/>
        </w:rPr>
        <w:t xml:space="preserve">меньшить размер штрафа, наложенного Дисциплинарным комитетом </w:t>
      </w:r>
      <w:r w:rsidR="0053467C">
        <w:rPr>
          <w:spacing w:val="-2"/>
          <w:sz w:val="28"/>
          <w:szCs w:val="28"/>
        </w:rPr>
        <w:t>18.04.2019</w:t>
      </w:r>
      <w:r>
        <w:rPr>
          <w:spacing w:val="-2"/>
          <w:sz w:val="28"/>
          <w:szCs w:val="28"/>
        </w:rPr>
        <w:t xml:space="preserve"> до </w:t>
      </w:r>
      <w:r w:rsidR="0053467C">
        <w:rPr>
          <w:spacing w:val="-2"/>
          <w:sz w:val="28"/>
          <w:szCs w:val="28"/>
        </w:rPr>
        <w:t>30 000 (тридцать тысяч</w:t>
      </w:r>
      <w:r>
        <w:rPr>
          <w:spacing w:val="-2"/>
          <w:sz w:val="28"/>
          <w:szCs w:val="28"/>
        </w:rPr>
        <w:t>) рублей.</w:t>
      </w:r>
    </w:p>
    <w:p w14:paraId="76872420" w14:textId="6E70CDBA" w:rsidR="008F3105" w:rsidRDefault="0084569E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69E1">
        <w:rPr>
          <w:bCs/>
          <w:sz w:val="28"/>
          <w:szCs w:val="28"/>
        </w:rPr>
        <w:t xml:space="preserve">         </w:t>
      </w:r>
      <w:r w:rsidR="00A669E1" w:rsidRPr="00A669E1">
        <w:rPr>
          <w:b/>
          <w:sz w:val="28"/>
          <w:szCs w:val="28"/>
        </w:rPr>
        <w:t>5.2</w:t>
      </w:r>
      <w:r w:rsidR="00A669E1">
        <w:rPr>
          <w:bCs/>
          <w:sz w:val="28"/>
          <w:szCs w:val="28"/>
        </w:rPr>
        <w:t xml:space="preserve">  Обязать Низова П.И. оплатить штраф в размере 30 000 (тридцать тысяч) рублей до 10.07.2019.</w:t>
      </w:r>
    </w:p>
    <w:p w14:paraId="73F1A7A2" w14:textId="18B8EACA" w:rsidR="00A669E1" w:rsidRDefault="00A669E1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31ECBA92" w14:textId="2D9A329B" w:rsidR="009964F6" w:rsidRPr="0074707B" w:rsidRDefault="0074707B" w:rsidP="0074707B">
      <w:pPr>
        <w:jc w:val="both"/>
        <w:rPr>
          <w:b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4707B">
        <w:rPr>
          <w:b/>
          <w:sz w:val="28"/>
          <w:szCs w:val="28"/>
        </w:rPr>
        <w:t>По шестому вопросу повестки дня решили:</w:t>
      </w:r>
    </w:p>
    <w:p w14:paraId="2F43A8EF" w14:textId="02C31D4F" w:rsidR="004C14EB" w:rsidRPr="0074707B" w:rsidRDefault="000A7468" w:rsidP="0074707B">
      <w:pPr>
        <w:ind w:firstLine="737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6.1 </w:t>
      </w:r>
      <w:r w:rsidR="00900FE1">
        <w:rPr>
          <w:sz w:val="28"/>
          <w:szCs w:val="28"/>
        </w:rPr>
        <w:t xml:space="preserve">отложить рассмотрение вопроса об аккредитации </w:t>
      </w:r>
      <w:r w:rsidR="00900FE1" w:rsidRPr="000A7468">
        <w:rPr>
          <w:sz w:val="28"/>
          <w:szCs w:val="28"/>
        </w:rPr>
        <w:t>ООО «МЭТС»</w:t>
      </w:r>
      <w:r w:rsidR="00900FE1">
        <w:rPr>
          <w:sz w:val="28"/>
          <w:szCs w:val="28"/>
        </w:rPr>
        <w:t xml:space="preserve"> в качестве оператора электронной площадки до следующего заседания Совета Союза, которое состоится 16 июля 2019 года с целью получения от </w:t>
      </w:r>
      <w:r w:rsidR="00900FE1" w:rsidRPr="000A7468">
        <w:rPr>
          <w:sz w:val="28"/>
          <w:szCs w:val="28"/>
        </w:rPr>
        <w:t>ООО «МЭТС»</w:t>
      </w:r>
      <w:r w:rsidR="00900FE1">
        <w:rPr>
          <w:sz w:val="28"/>
          <w:szCs w:val="28"/>
        </w:rPr>
        <w:t xml:space="preserve"> полного комплекта документов, необходимого для аккредитации.</w:t>
      </w:r>
    </w:p>
    <w:p w14:paraId="3BE72951" w14:textId="647EB7AB" w:rsidR="00CF33A1" w:rsidRPr="0074707B" w:rsidRDefault="00900FE1" w:rsidP="0074707B">
      <w:pPr>
        <w:ind w:firstLine="737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6.2 </w:t>
      </w:r>
      <w:r w:rsidR="00CF33A1">
        <w:rPr>
          <w:bCs/>
          <w:color w:val="000000"/>
          <w:spacing w:val="-2"/>
          <w:sz w:val="28"/>
          <w:szCs w:val="28"/>
        </w:rPr>
        <w:t xml:space="preserve"> а</w:t>
      </w:r>
      <w:r w:rsidR="00CF33A1"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="00CF33A1" w:rsidRPr="00900FE1">
        <w:rPr>
          <w:sz w:val="28"/>
          <w:szCs w:val="28"/>
        </w:rPr>
        <w:t xml:space="preserve">ООО «Аукционы Федерации» </w:t>
      </w:r>
      <w:r w:rsidR="00512019">
        <w:rPr>
          <w:sz w:val="28"/>
          <w:szCs w:val="28"/>
        </w:rPr>
        <w:t xml:space="preserve">(ИНН 0278184720, КПП 027801001, ОГРН 1110280063563, местонахождение: 450059, Республика Башкортостан, г. Уфа, ул. Рихарда Зорге, д. 9, корпус 6, подьезд 2, 2 этаж) </w:t>
      </w:r>
      <w:r w:rsidR="00CF33A1">
        <w:rPr>
          <w:sz w:val="28"/>
          <w:szCs w:val="28"/>
        </w:rPr>
        <w:t>в качестве оператора электронной площадки</w:t>
      </w:r>
      <w:r w:rsidR="00130523">
        <w:rPr>
          <w:sz w:val="28"/>
          <w:szCs w:val="28"/>
        </w:rPr>
        <w:t xml:space="preserve">, </w:t>
      </w:r>
      <w:r w:rsidR="00130523"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CF33A1">
        <w:rPr>
          <w:sz w:val="28"/>
          <w:szCs w:val="28"/>
        </w:rPr>
        <w:t xml:space="preserve"> сроком на 1 год.</w:t>
      </w:r>
    </w:p>
    <w:p w14:paraId="29B02B18" w14:textId="351B1159" w:rsidR="00360797" w:rsidRDefault="00360797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0D137F44" w14:textId="0C1D20E6" w:rsidR="00130523" w:rsidRPr="00130523" w:rsidRDefault="00130523" w:rsidP="0074707B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По седьмому вопросу повестки дня</w:t>
      </w:r>
      <w:r w:rsidR="0074707B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3E7E05AA" w14:textId="5483DD16" w:rsidR="009A1852" w:rsidRDefault="009A1852" w:rsidP="009A1852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iCs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</w:t>
      </w:r>
      <w:r w:rsidRPr="00130523">
        <w:rPr>
          <w:bCs/>
          <w:color w:val="000000"/>
          <w:spacing w:val="-2"/>
          <w:sz w:val="28"/>
          <w:szCs w:val="28"/>
        </w:rPr>
        <w:t xml:space="preserve">внести следующие изменения в </w:t>
      </w:r>
      <w:r w:rsidRPr="00130523">
        <w:rPr>
          <w:bCs/>
          <w:iCs/>
          <w:sz w:val="28"/>
          <w:szCs w:val="28"/>
        </w:rPr>
        <w:t>Правила аккредитации 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bCs/>
          <w:iCs/>
          <w:sz w:val="28"/>
          <w:szCs w:val="28"/>
        </w:rPr>
        <w:t>, утвержденные решением Совета Союза от 23.05.2018 (Протокол № 231):</w:t>
      </w:r>
    </w:p>
    <w:p w14:paraId="03AC2EDE" w14:textId="77777777" w:rsidR="009A1852" w:rsidRDefault="009A1852" w:rsidP="009A1852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1 </w:t>
      </w:r>
      <w:r w:rsidRPr="00130523">
        <w:rPr>
          <w:b/>
          <w:sz w:val="28"/>
          <w:szCs w:val="28"/>
        </w:rPr>
        <w:t>Подпункт 4 пункта 2.1</w:t>
      </w:r>
      <w:r w:rsidRPr="00130523">
        <w:rPr>
          <w:sz w:val="28"/>
          <w:szCs w:val="28"/>
        </w:rPr>
        <w:t xml:space="preserve"> </w:t>
      </w:r>
      <w:r w:rsidRPr="00130523">
        <w:rPr>
          <w:b/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130523">
        <w:rPr>
          <w:bCs/>
          <w:sz w:val="28"/>
          <w:szCs w:val="28"/>
        </w:rPr>
        <w:t>Наличие необходимого количества специалистов (операторов), в соответствии с требованиями Приказа»</w:t>
      </w:r>
      <w:r>
        <w:rPr>
          <w:bCs/>
          <w:sz w:val="28"/>
          <w:szCs w:val="28"/>
        </w:rPr>
        <w:t>;</w:t>
      </w:r>
    </w:p>
    <w:p w14:paraId="7F8EA188" w14:textId="77777777" w:rsidR="009A1852" w:rsidRDefault="009A1852" w:rsidP="009A1852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2 </w:t>
      </w:r>
      <w:r w:rsidRPr="00351BBA">
        <w:rPr>
          <w:b/>
          <w:sz w:val="28"/>
          <w:szCs w:val="28"/>
        </w:rPr>
        <w:t>Подпункт 1</w:t>
      </w:r>
      <w:r>
        <w:rPr>
          <w:b/>
          <w:sz w:val="28"/>
          <w:szCs w:val="28"/>
        </w:rPr>
        <w:t>1</w:t>
      </w:r>
      <w:r w:rsidRPr="00351BBA">
        <w:rPr>
          <w:b/>
          <w:sz w:val="28"/>
          <w:szCs w:val="28"/>
        </w:rPr>
        <w:t xml:space="preserve"> пункта 3.1 </w:t>
      </w:r>
      <w:r w:rsidRPr="00130523">
        <w:rPr>
          <w:b/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130523">
        <w:rPr>
          <w:bCs/>
          <w:sz w:val="28"/>
          <w:szCs w:val="28"/>
        </w:rPr>
        <w:t>Документы, подтверждающие наличие у Оператора электронной площадки не менее трех операторов для ответа на телефонные звонки, а также не менее трех операторов для ответа на сообщения, полученные по электронной почте и документы, подтверждающие их профессиональное образование и квалификацию (дипломы, сертификаты, аттестаты и т. п.)</w:t>
      </w:r>
      <w:r>
        <w:rPr>
          <w:bCs/>
          <w:sz w:val="28"/>
          <w:szCs w:val="28"/>
        </w:rPr>
        <w:t>»;</w:t>
      </w:r>
    </w:p>
    <w:p w14:paraId="1DD7E907" w14:textId="77777777" w:rsidR="009A1852" w:rsidRDefault="009A1852" w:rsidP="009A18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 </w:t>
      </w:r>
      <w:r w:rsidRPr="0090229E">
        <w:rPr>
          <w:b/>
          <w:sz w:val="28"/>
          <w:szCs w:val="28"/>
        </w:rPr>
        <w:t>Подпункт 13 пункта 3.1</w:t>
      </w:r>
      <w:r>
        <w:rPr>
          <w:sz w:val="28"/>
          <w:szCs w:val="28"/>
        </w:rPr>
        <w:t xml:space="preserve"> </w:t>
      </w:r>
      <w:r w:rsidRPr="00130523">
        <w:rPr>
          <w:b/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130523">
        <w:rPr>
          <w:bCs/>
          <w:sz w:val="28"/>
          <w:szCs w:val="28"/>
        </w:rPr>
        <w:t>Рекомендательные письма от трех членов Совета Союза</w:t>
      </w:r>
      <w:r>
        <w:rPr>
          <w:bCs/>
          <w:sz w:val="28"/>
          <w:szCs w:val="28"/>
        </w:rPr>
        <w:t>»;</w:t>
      </w:r>
    </w:p>
    <w:p w14:paraId="7F136684" w14:textId="77777777" w:rsidR="009A1852" w:rsidRPr="00BB5FB6" w:rsidRDefault="009A1852" w:rsidP="009A18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 </w:t>
      </w:r>
      <w:r w:rsidRPr="000D36CE">
        <w:rPr>
          <w:b/>
          <w:sz w:val="28"/>
          <w:szCs w:val="28"/>
        </w:rPr>
        <w:t>Пункт 3.5.</w:t>
      </w:r>
      <w:r>
        <w:rPr>
          <w:b/>
          <w:sz w:val="28"/>
          <w:szCs w:val="28"/>
        </w:rPr>
        <w:t xml:space="preserve"> </w:t>
      </w:r>
      <w:r w:rsidRPr="00BB5FB6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6"/>
          <w:szCs w:val="26"/>
        </w:rPr>
        <w:t>«</w:t>
      </w:r>
      <w:r w:rsidRPr="00BB5FB6">
        <w:rPr>
          <w:sz w:val="28"/>
          <w:szCs w:val="28"/>
        </w:rPr>
        <w:t>В целях аккредитации при Союзе, Оператор электронной площадки, претендующий в течение года с даты аккредитации обеспечивать проведение торгов в электронной форме при продаже имущества (предприятия) должников в ходе процедур, применяемых в деле о банкротстве, перечисляет на расчетный счет Союза целевой взнос в денежной форме в сумме:</w:t>
      </w:r>
    </w:p>
    <w:p w14:paraId="2650BFE7" w14:textId="77777777" w:rsidR="009A1852" w:rsidRPr="00BB5FB6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lastRenderedPageBreak/>
        <w:t xml:space="preserve">         - </w:t>
      </w:r>
      <w:r w:rsidRPr="00BB5FB6">
        <w:rPr>
          <w:bCs/>
          <w:sz w:val="28"/>
          <w:szCs w:val="28"/>
        </w:rPr>
        <w:t>500 000 (Пятьсот тысяч)</w:t>
      </w:r>
      <w:r w:rsidRPr="00BB5FB6">
        <w:rPr>
          <w:sz w:val="28"/>
          <w:szCs w:val="28"/>
        </w:rPr>
        <w:t xml:space="preserve"> рублей для организаций, индивидуальных предпринимателей, впервые претендующих обеспечить проведение торгов в электронной форме при продаже имущества (предприятия) должников в ходе процедур, применяемых в деле о банкротстве;</w:t>
      </w:r>
    </w:p>
    <w:p w14:paraId="02DED4C4" w14:textId="250FAB35" w:rsidR="009A1852" w:rsidRPr="00262F6F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t xml:space="preserve">        </w:t>
      </w:r>
      <w:r w:rsidRPr="00262F6F">
        <w:rPr>
          <w:sz w:val="28"/>
          <w:szCs w:val="28"/>
        </w:rPr>
        <w:t xml:space="preserve">- </w:t>
      </w:r>
      <w:r w:rsidR="00262F6F" w:rsidRPr="00262F6F">
        <w:rPr>
          <w:sz w:val="28"/>
          <w:szCs w:val="28"/>
        </w:rPr>
        <w:t>1</w:t>
      </w:r>
      <w:r w:rsidRPr="00262F6F">
        <w:rPr>
          <w:sz w:val="28"/>
          <w:szCs w:val="28"/>
        </w:rPr>
        <w:t>50 000 (</w:t>
      </w:r>
      <w:r w:rsidR="00262F6F" w:rsidRPr="00262F6F">
        <w:rPr>
          <w:sz w:val="28"/>
          <w:szCs w:val="28"/>
        </w:rPr>
        <w:t>Сто</w:t>
      </w:r>
      <w:r w:rsidRPr="00262F6F">
        <w:rPr>
          <w:sz w:val="28"/>
          <w:szCs w:val="28"/>
        </w:rPr>
        <w:t xml:space="preserve"> пятьдесят тысяч) рублей в случае продления аккредитации при Союзе организаций, индивидуальных предпринимателей, обеспечивающих проведение торгов в электронной форме при продаже имущества (предприятия) должников в ходе процедур, применяемых в деле о банкротстве, если с даты окончания аккредитации прошло не более 3 (трех) месяцев;</w:t>
      </w:r>
    </w:p>
    <w:p w14:paraId="3995207F" w14:textId="77777777" w:rsidR="009A1852" w:rsidRPr="00BB5FB6" w:rsidRDefault="009A1852" w:rsidP="009A1852">
      <w:pPr>
        <w:jc w:val="both"/>
        <w:rPr>
          <w:bCs/>
          <w:sz w:val="28"/>
          <w:szCs w:val="28"/>
        </w:rPr>
      </w:pPr>
      <w:r w:rsidRPr="00262F6F">
        <w:rPr>
          <w:b/>
          <w:sz w:val="28"/>
          <w:szCs w:val="28"/>
        </w:rPr>
        <w:t xml:space="preserve">       - </w:t>
      </w:r>
      <w:r w:rsidRPr="00262F6F">
        <w:rPr>
          <w:bCs/>
          <w:sz w:val="28"/>
          <w:szCs w:val="28"/>
        </w:rPr>
        <w:t xml:space="preserve">200 000 (Двести тысяч) рублей </w:t>
      </w:r>
      <w:r w:rsidRPr="00BB5FB6">
        <w:rPr>
          <w:bCs/>
          <w:sz w:val="28"/>
          <w:szCs w:val="28"/>
        </w:rPr>
        <w:t>для организаций, индивидуальных предпринимателей, впервые претендующих обеспечить проведение торгов в электронной форме при продаже имущества (предприятия) должников в рамках одной конкретной процедуры банкротства.</w:t>
      </w:r>
    </w:p>
    <w:p w14:paraId="290C71F2" w14:textId="77777777" w:rsidR="009A1852" w:rsidRPr="00BB5FB6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t xml:space="preserve">      Размер целевого взноса может быть изменен решением Совета Союза.</w:t>
      </w:r>
    </w:p>
    <w:p w14:paraId="5D7C182B" w14:textId="77777777" w:rsidR="009A1852" w:rsidRPr="00BB5FB6" w:rsidRDefault="009A1852" w:rsidP="009A1852">
      <w:pPr>
        <w:jc w:val="both"/>
        <w:rPr>
          <w:bCs/>
          <w:sz w:val="28"/>
          <w:szCs w:val="28"/>
        </w:rPr>
      </w:pPr>
      <w:r w:rsidRPr="00BB5FB6">
        <w:rPr>
          <w:sz w:val="28"/>
          <w:szCs w:val="28"/>
        </w:rPr>
        <w:t xml:space="preserve">      </w:t>
      </w:r>
      <w:r w:rsidRPr="00BB5FB6">
        <w:rPr>
          <w:bCs/>
          <w:sz w:val="28"/>
          <w:szCs w:val="28"/>
        </w:rPr>
        <w:t>Решением Председателя Совета Союза может быть предоставлена рассрочка уплаты целевого взноса.</w:t>
      </w:r>
    </w:p>
    <w:p w14:paraId="7CB81FDB" w14:textId="77777777" w:rsidR="009A1852" w:rsidRDefault="009A1852" w:rsidP="009A1852">
      <w:pPr>
        <w:rPr>
          <w:sz w:val="28"/>
          <w:szCs w:val="28"/>
        </w:rPr>
      </w:pPr>
      <w:r w:rsidRPr="00BB5FB6">
        <w:rPr>
          <w:sz w:val="28"/>
          <w:szCs w:val="28"/>
        </w:rPr>
        <w:t xml:space="preserve">      Целевой взнос расходуется на ведение уставной деятельности Союза</w:t>
      </w:r>
      <w:r>
        <w:rPr>
          <w:sz w:val="28"/>
          <w:szCs w:val="28"/>
        </w:rPr>
        <w:t>»;</w:t>
      </w:r>
    </w:p>
    <w:p w14:paraId="3EAB0686" w14:textId="77777777" w:rsidR="009A1852" w:rsidRPr="00BB5FB6" w:rsidRDefault="009A1852" w:rsidP="009A18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5 </w:t>
      </w:r>
      <w:r w:rsidRPr="00BB5FB6">
        <w:rPr>
          <w:b/>
          <w:bCs/>
          <w:sz w:val="28"/>
          <w:szCs w:val="28"/>
        </w:rPr>
        <w:t>Дополнить Правила аккредитации</w:t>
      </w:r>
      <w:r w:rsidRPr="00BB5FB6">
        <w:rPr>
          <w:b/>
          <w:sz w:val="28"/>
          <w:szCs w:val="28"/>
        </w:rPr>
        <w:t xml:space="preserve"> пунктом 4.5 следующего содержания: </w:t>
      </w:r>
      <w:r w:rsidRPr="00BB5FB6">
        <w:rPr>
          <w:bCs/>
          <w:sz w:val="28"/>
          <w:szCs w:val="28"/>
        </w:rPr>
        <w:t>«Заявление на участие в аккредитации и прилагаемые к нему документы не позднее 30 (тридцати) рабочих дней с даты поступления, передаются для рассмотрения на заседании Совета Союза в целях принятия решения об аккредитации или об отказе в аккредитации»;</w:t>
      </w:r>
      <w:r w:rsidRPr="00BB5FB6">
        <w:rPr>
          <w:b/>
          <w:sz w:val="28"/>
          <w:szCs w:val="28"/>
        </w:rPr>
        <w:t xml:space="preserve"> </w:t>
      </w:r>
    </w:p>
    <w:p w14:paraId="42262729" w14:textId="77777777" w:rsidR="009A1852" w:rsidRPr="00BB5FB6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t xml:space="preserve">      6 </w:t>
      </w:r>
      <w:r w:rsidRPr="00BB5FB6">
        <w:rPr>
          <w:b/>
          <w:bCs/>
          <w:sz w:val="28"/>
          <w:szCs w:val="28"/>
        </w:rPr>
        <w:t>Пункт 5.1. изложить в следующей редакции:</w:t>
      </w:r>
      <w:r w:rsidRPr="00BB5FB6">
        <w:rPr>
          <w:sz w:val="28"/>
          <w:szCs w:val="28"/>
        </w:rPr>
        <w:t xml:space="preserve"> «По итогам рассмотрения заявлений и документов, представленных Оператором электронной площадки, Совет Союза принимает решение об аккредитации в отношении операторов электронных площадок, соответствующих установленным требованиям, представивших документы, предусмотренные пунктом 3.1 настоящих Правил, регламенты которых соответствуют установленным требованиям и предложения которых по критериям, установленным Союзом (в том числе по ценам (тарифам) на оказание услуг при проведении открытых торгов в электронной форме при продаже имущества (предприятия) должников в ходе процедур, применяемых в деле о банкротстве, являются наилучшими. Срок аккредитации составляет один год. </w:t>
      </w:r>
    </w:p>
    <w:p w14:paraId="4CB919A0" w14:textId="77777777" w:rsidR="009A1852" w:rsidRPr="00BB5FB6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t xml:space="preserve">      В случае аккредитации в рамках конкретной процедуры банкротства допускается аккредитация сроком больше чем на 1 (один) год.</w:t>
      </w:r>
    </w:p>
    <w:p w14:paraId="7418DEC5" w14:textId="77777777" w:rsidR="009A1852" w:rsidRPr="00BB5FB6" w:rsidRDefault="009A1852" w:rsidP="009A1852">
      <w:pPr>
        <w:jc w:val="both"/>
        <w:rPr>
          <w:sz w:val="28"/>
          <w:szCs w:val="28"/>
        </w:rPr>
      </w:pPr>
      <w:r w:rsidRPr="00BB5FB6">
        <w:rPr>
          <w:sz w:val="28"/>
          <w:szCs w:val="28"/>
        </w:rPr>
        <w:t xml:space="preserve">      В отношении остальных Операторов электронных площадок Совет Союза принимает решение об отказе в аккредитации.</w:t>
      </w:r>
    </w:p>
    <w:p w14:paraId="79272EFD" w14:textId="77777777" w:rsidR="009A1852" w:rsidRPr="00BB5FB6" w:rsidRDefault="009A1852" w:rsidP="009A1852">
      <w:pPr>
        <w:rPr>
          <w:sz w:val="28"/>
          <w:szCs w:val="28"/>
        </w:rPr>
      </w:pPr>
      <w:r w:rsidRPr="00BB5FB6">
        <w:rPr>
          <w:sz w:val="28"/>
          <w:szCs w:val="28"/>
        </w:rPr>
        <w:t xml:space="preserve">      В случае принятия Советом Союза решения об отказе в аккредитации, организация имеет право повторно обратиться в Союз по вопросу своей аккредитации.»;</w:t>
      </w:r>
    </w:p>
    <w:p w14:paraId="6F4290D3" w14:textId="77777777" w:rsidR="009A1852" w:rsidRPr="00BB5FB6" w:rsidRDefault="009A1852" w:rsidP="009A1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5FB6">
        <w:rPr>
          <w:sz w:val="28"/>
          <w:szCs w:val="28"/>
        </w:rPr>
        <w:t xml:space="preserve">7 </w:t>
      </w:r>
      <w:r w:rsidRPr="00BB5FB6">
        <w:rPr>
          <w:b/>
          <w:bCs/>
          <w:sz w:val="28"/>
          <w:szCs w:val="28"/>
        </w:rPr>
        <w:t xml:space="preserve">Дополнить Правила аккредитации пунктом 5.1.1. следующего содержания: </w:t>
      </w:r>
      <w:r w:rsidRPr="00BB5FB6">
        <w:rPr>
          <w:sz w:val="28"/>
          <w:szCs w:val="28"/>
        </w:rPr>
        <w:t>«Решение об аккредитации Оператора электронной площадки или об отказе в аккредитации принимается на заседании Совета Союза большинством голосов от присутствующих на заседании.»;</w:t>
      </w:r>
    </w:p>
    <w:p w14:paraId="67BAE4AA" w14:textId="77777777" w:rsidR="009A1852" w:rsidRPr="00BB5FB6" w:rsidRDefault="009A1852" w:rsidP="009A1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B5FB6">
        <w:rPr>
          <w:sz w:val="28"/>
          <w:szCs w:val="28"/>
        </w:rPr>
        <w:t xml:space="preserve">8 </w:t>
      </w:r>
      <w:r w:rsidRPr="00BB5FB6">
        <w:rPr>
          <w:b/>
          <w:bCs/>
          <w:sz w:val="28"/>
          <w:szCs w:val="28"/>
        </w:rPr>
        <w:t>Пункт 5.4. изложить в следующей редакции:</w:t>
      </w:r>
      <w:r w:rsidRPr="00BB5FB6">
        <w:rPr>
          <w:sz w:val="28"/>
          <w:szCs w:val="28"/>
        </w:rPr>
        <w:t xml:space="preserve"> «Аккредитованному Оператору электронной площадки Союзом выдается (направляется) свидетельство об аккредитации (приложение № 4) в течение десяти рабочих дней со дня принятия Советом Союза решения об аккредитации.»;</w:t>
      </w:r>
    </w:p>
    <w:p w14:paraId="07E32AE6" w14:textId="77777777" w:rsidR="009A1852" w:rsidRPr="00BB5FB6" w:rsidRDefault="009A1852" w:rsidP="009A1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5FB6">
        <w:rPr>
          <w:sz w:val="28"/>
          <w:szCs w:val="28"/>
        </w:rPr>
        <w:t xml:space="preserve">9 </w:t>
      </w:r>
      <w:r w:rsidRPr="00BB5FB6">
        <w:rPr>
          <w:b/>
          <w:bCs/>
          <w:sz w:val="28"/>
          <w:szCs w:val="28"/>
        </w:rPr>
        <w:t>Пункт 6.2. изложить в следующей редакции:</w:t>
      </w:r>
      <w:r w:rsidRPr="00BB5FB6">
        <w:rPr>
          <w:sz w:val="28"/>
          <w:szCs w:val="28"/>
        </w:rPr>
        <w:t xml:space="preserve"> «Решение о прекращении аккредитации принимается на заседании Совета Союза большинством голосов от присутствующих на заседании.».</w:t>
      </w:r>
    </w:p>
    <w:p w14:paraId="6F8A2834" w14:textId="5326BB11" w:rsidR="00993125" w:rsidRDefault="00993125" w:rsidP="00130523">
      <w:pPr>
        <w:jc w:val="both"/>
        <w:rPr>
          <w:bCs/>
          <w:sz w:val="28"/>
          <w:szCs w:val="28"/>
        </w:rPr>
      </w:pPr>
    </w:p>
    <w:p w14:paraId="311C64C0" w14:textId="74BD24F4" w:rsidR="00993125" w:rsidRDefault="00993125" w:rsidP="007470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4707B">
        <w:rPr>
          <w:b/>
          <w:sz w:val="28"/>
          <w:szCs w:val="28"/>
        </w:rPr>
        <w:t>Восьмой</w:t>
      </w:r>
      <w:r w:rsidRPr="00993125">
        <w:rPr>
          <w:b/>
          <w:sz w:val="28"/>
          <w:szCs w:val="28"/>
        </w:rPr>
        <w:t xml:space="preserve"> повестки дня</w:t>
      </w:r>
      <w:r w:rsidR="0074707B">
        <w:rPr>
          <w:b/>
          <w:sz w:val="28"/>
          <w:szCs w:val="28"/>
        </w:rPr>
        <w:t xml:space="preserve"> не рассматривался</w:t>
      </w:r>
      <w:r>
        <w:rPr>
          <w:bCs/>
          <w:sz w:val="28"/>
          <w:szCs w:val="28"/>
        </w:rPr>
        <w:t xml:space="preserve"> </w:t>
      </w:r>
      <w:r w:rsidR="0074707B">
        <w:rPr>
          <w:bCs/>
          <w:sz w:val="28"/>
          <w:szCs w:val="28"/>
        </w:rPr>
        <w:t>в связи с тем,</w:t>
      </w:r>
      <w:r>
        <w:rPr>
          <w:bCs/>
          <w:sz w:val="28"/>
          <w:szCs w:val="28"/>
        </w:rPr>
        <w:t xml:space="preserve"> что обстоятельства, послужившие основанием для вынесения данного вопроса на рассмотрение Совету Союза в настоящее время устранены</w:t>
      </w:r>
      <w:r w:rsidR="0074707B">
        <w:rPr>
          <w:bCs/>
          <w:sz w:val="28"/>
          <w:szCs w:val="28"/>
        </w:rPr>
        <w:t>.</w:t>
      </w:r>
    </w:p>
    <w:p w14:paraId="6F3BDAC0" w14:textId="0A9EFB3B" w:rsidR="00130523" w:rsidRPr="00130523" w:rsidRDefault="00130523" w:rsidP="00130523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iCs/>
          <w:sz w:val="28"/>
          <w:szCs w:val="28"/>
        </w:rPr>
      </w:pPr>
    </w:p>
    <w:p w14:paraId="043C6D00" w14:textId="71C71FC9" w:rsidR="00D46D9A" w:rsidRDefault="00262F6F" w:rsidP="0074707B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</w:t>
      </w:r>
      <w:r w:rsidR="0074707B">
        <w:rPr>
          <w:bCs/>
          <w:color w:val="000000"/>
          <w:spacing w:val="-2"/>
          <w:sz w:val="28"/>
          <w:szCs w:val="28"/>
        </w:rPr>
        <w:t xml:space="preserve">  </w:t>
      </w:r>
      <w:r w:rsidRPr="00262F6F">
        <w:rPr>
          <w:b/>
          <w:color w:val="000000"/>
          <w:spacing w:val="-2"/>
          <w:sz w:val="28"/>
          <w:szCs w:val="28"/>
        </w:rPr>
        <w:t>По девятому вопросу повестки дня</w:t>
      </w:r>
      <w:r w:rsidR="0074707B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bCs/>
          <w:color w:val="000000"/>
          <w:spacing w:val="-2"/>
          <w:sz w:val="28"/>
          <w:szCs w:val="28"/>
        </w:rPr>
        <w:t xml:space="preserve"> </w:t>
      </w:r>
    </w:p>
    <w:p w14:paraId="774C9AE0" w14:textId="564C70A2" w:rsidR="00D46D9A" w:rsidRPr="00262F6F" w:rsidRDefault="00D46D9A" w:rsidP="00D46D9A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согласовать заключение договора с ИП Занкиным Дмитрием Борисовичем на оказание </w:t>
      </w:r>
      <w:r w:rsidRPr="00262F6F">
        <w:rPr>
          <w:iCs/>
          <w:sz w:val="28"/>
          <w:szCs w:val="28"/>
        </w:rPr>
        <w:t>юридических услуг по взысканию убытков с ООО «Страховая компания «Арсеналъ»</w:t>
      </w:r>
      <w:r>
        <w:rPr>
          <w:iCs/>
          <w:sz w:val="28"/>
          <w:szCs w:val="28"/>
        </w:rPr>
        <w:t>.</w:t>
      </w:r>
    </w:p>
    <w:p w14:paraId="7A9DC6C8" w14:textId="11DFD64D" w:rsidR="00360797" w:rsidRDefault="00360797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06B7C01B" w14:textId="39031907" w:rsidR="004D66F0" w:rsidRDefault="004D66F0" w:rsidP="0074707B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По десятому вопросу повестки дня</w:t>
      </w:r>
      <w:r w:rsidR="0074707B">
        <w:rPr>
          <w:b/>
          <w:color w:val="000000"/>
          <w:spacing w:val="-2"/>
          <w:sz w:val="28"/>
          <w:szCs w:val="28"/>
        </w:rPr>
        <w:t xml:space="preserve"> решили:</w:t>
      </w:r>
    </w:p>
    <w:p w14:paraId="209BF60F" w14:textId="18E40760" w:rsidR="005B3640" w:rsidRDefault="005B3640" w:rsidP="005B364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10.1 </w:t>
      </w:r>
      <w:r>
        <w:rPr>
          <w:sz w:val="28"/>
          <w:szCs w:val="28"/>
        </w:rPr>
        <w:t>Установить</w:t>
      </w:r>
      <w:r w:rsidRPr="00252F9C">
        <w:rPr>
          <w:sz w:val="28"/>
          <w:szCs w:val="28"/>
        </w:rPr>
        <w:t xml:space="preserve"> размер страховой суммы </w:t>
      </w:r>
      <w:r>
        <w:rPr>
          <w:sz w:val="28"/>
          <w:szCs w:val="28"/>
        </w:rPr>
        <w:t>30 000 000 (тридцать миллионов) рублей</w:t>
      </w:r>
      <w:r w:rsidRPr="00252F9C">
        <w:rPr>
          <w:sz w:val="28"/>
          <w:szCs w:val="28"/>
        </w:rPr>
        <w:t xml:space="preserve"> по договору обязательного страхования ответственности арбитражного управляющего</w:t>
      </w:r>
      <w:r w:rsidR="00E57BD6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обязать членов Союза Мартос Светлану Борисовну и Подоляка Сергея Юрьевича</w:t>
      </w:r>
      <w:r w:rsidRPr="00252F9C">
        <w:rPr>
          <w:sz w:val="28"/>
          <w:szCs w:val="28"/>
        </w:rPr>
        <w:t xml:space="preserve"> заключить договор страхования ответственности арбитражного управляющего</w:t>
      </w:r>
      <w:r>
        <w:rPr>
          <w:sz w:val="28"/>
          <w:szCs w:val="28"/>
        </w:rPr>
        <w:t xml:space="preserve"> на указанную сумму</w:t>
      </w:r>
      <w:r w:rsidR="00100B5A">
        <w:rPr>
          <w:sz w:val="28"/>
          <w:szCs w:val="28"/>
        </w:rPr>
        <w:t xml:space="preserve"> в срок не позднее 03.07.2019</w:t>
      </w:r>
      <w:r>
        <w:rPr>
          <w:sz w:val="28"/>
          <w:szCs w:val="28"/>
        </w:rPr>
        <w:t>.</w:t>
      </w:r>
    </w:p>
    <w:p w14:paraId="6FCABB4E" w14:textId="7A96B761" w:rsidR="005B3640" w:rsidRDefault="005B3640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10.2 </w:t>
      </w:r>
      <w:r w:rsidR="00F272D3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</w:t>
      </w:r>
      <w:r w:rsidR="00E57BD6">
        <w:rPr>
          <w:sz w:val="28"/>
          <w:szCs w:val="28"/>
        </w:rPr>
        <w:t xml:space="preserve">арбитражным управляющим Мартос С.Б. и Подоляку С.Ю. </w:t>
      </w:r>
      <w:r>
        <w:rPr>
          <w:sz w:val="28"/>
          <w:szCs w:val="28"/>
        </w:rPr>
        <w:t xml:space="preserve">дополнительный членский взнос в размере 6000 (шесть тысяч) рублей на каждые </w:t>
      </w:r>
      <w:r w:rsidR="0066176D">
        <w:rPr>
          <w:sz w:val="28"/>
          <w:szCs w:val="28"/>
        </w:rPr>
        <w:t>100 назначений в качестве финансового управляющего в делах о банкротстве физических лиц</w:t>
      </w:r>
      <w:r w:rsidR="00D50DFD">
        <w:rPr>
          <w:sz w:val="28"/>
          <w:szCs w:val="28"/>
        </w:rPr>
        <w:t xml:space="preserve"> с 01.07.2019</w:t>
      </w:r>
      <w:r>
        <w:rPr>
          <w:sz w:val="28"/>
          <w:szCs w:val="28"/>
        </w:rPr>
        <w:t>.</w:t>
      </w:r>
    </w:p>
    <w:p w14:paraId="4AA974E5" w14:textId="77777777" w:rsidR="005B3640" w:rsidRDefault="005B3640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73983DC" w14:textId="435DF948" w:rsidR="004D66F0" w:rsidRPr="004D66F0" w:rsidRDefault="0074707B" w:rsidP="0074707B">
      <w:pPr>
        <w:pStyle w:val="a6"/>
        <w:shd w:val="clear" w:color="auto" w:fill="FFFFFF"/>
        <w:tabs>
          <w:tab w:val="left" w:pos="851"/>
          <w:tab w:val="left" w:pos="993"/>
          <w:tab w:val="left" w:pos="1134"/>
        </w:tabs>
        <w:ind w:left="0" w:right="140"/>
        <w:jc w:val="both"/>
        <w:rPr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bookmarkStart w:id="0" w:name="_GoBack"/>
      <w:bookmarkEnd w:id="0"/>
      <w:r w:rsidR="004D66F0" w:rsidRPr="004D66F0">
        <w:rPr>
          <w:b/>
          <w:spacing w:val="-2"/>
          <w:sz w:val="28"/>
          <w:szCs w:val="28"/>
        </w:rPr>
        <w:t>По одиннадцатому вопросу повестки дня</w:t>
      </w:r>
      <w:r w:rsidR="004D66F0">
        <w:rPr>
          <w:b/>
          <w:spacing w:val="-2"/>
          <w:sz w:val="28"/>
          <w:szCs w:val="28"/>
        </w:rPr>
        <w:t xml:space="preserve"> </w:t>
      </w:r>
      <w:r w:rsidR="004D66F0" w:rsidRPr="004D66F0">
        <w:rPr>
          <w:bCs/>
          <w:spacing w:val="-2"/>
          <w:sz w:val="28"/>
          <w:szCs w:val="28"/>
        </w:rPr>
        <w:t>вопросов для обсуждения не поступало.</w:t>
      </w:r>
    </w:p>
    <w:p w14:paraId="64EE5874" w14:textId="77777777" w:rsidR="00D46D9A" w:rsidRDefault="00D46D9A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6E834DE" w14:textId="77777777" w:rsidR="00360797" w:rsidRPr="004C14EB" w:rsidRDefault="00360797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5889AA49" w14:textId="21692C54" w:rsidR="000E6525" w:rsidRPr="00452630" w:rsidRDefault="00452630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E6525" w:rsidRPr="00452630">
        <w:rPr>
          <w:spacing w:val="-2"/>
          <w:sz w:val="28"/>
          <w:szCs w:val="28"/>
        </w:rPr>
        <w:t>После этого Ланцов А.Н. объявил о том, что повестка дня заседания Совета САУ «СРО «ДЕЛО» исчерпана и закрыл заседание Совета САУ «СРО «ДЕЛО».</w:t>
      </w: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252F9C" w:rsidRDefault="00252F9C" w:rsidP="00160E44">
      <w:r>
        <w:separator/>
      </w:r>
    </w:p>
  </w:endnote>
  <w:endnote w:type="continuationSeparator" w:id="0">
    <w:p w14:paraId="4CC53CDB" w14:textId="77777777" w:rsidR="00252F9C" w:rsidRDefault="00252F9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252F9C" w:rsidRDefault="00252F9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252F9C" w:rsidRDefault="00252F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252F9C" w:rsidRDefault="00252F9C" w:rsidP="00160E44">
      <w:r>
        <w:separator/>
      </w:r>
    </w:p>
  </w:footnote>
  <w:footnote w:type="continuationSeparator" w:id="0">
    <w:p w14:paraId="0BAD04B0" w14:textId="77777777" w:rsidR="00252F9C" w:rsidRDefault="00252F9C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60"/>
    <w:multiLevelType w:val="hybridMultilevel"/>
    <w:tmpl w:val="097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06226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80710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C27C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F1C6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794D29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6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9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53ADB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DA3A7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151F2"/>
    <w:multiLevelType w:val="hybridMultilevel"/>
    <w:tmpl w:val="2C88DB2A"/>
    <w:lvl w:ilvl="0" w:tplc="626A1130">
      <w:start w:val="2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5"/>
  </w:num>
  <w:num w:numId="5">
    <w:abstractNumId w:val="22"/>
  </w:num>
  <w:num w:numId="6">
    <w:abstractNumId w:val="9"/>
  </w:num>
  <w:num w:numId="7">
    <w:abstractNumId w:val="15"/>
  </w:num>
  <w:num w:numId="8">
    <w:abstractNumId w:val="27"/>
  </w:num>
  <w:num w:numId="9">
    <w:abstractNumId w:val="29"/>
  </w:num>
  <w:num w:numId="10">
    <w:abstractNumId w:val="19"/>
  </w:num>
  <w:num w:numId="11">
    <w:abstractNumId w:val="14"/>
  </w:num>
  <w:num w:numId="12">
    <w:abstractNumId w:val="26"/>
  </w:num>
  <w:num w:numId="13">
    <w:abstractNumId w:val="28"/>
  </w:num>
  <w:num w:numId="14">
    <w:abstractNumId w:val="13"/>
  </w:num>
  <w:num w:numId="15">
    <w:abstractNumId w:val="23"/>
  </w:num>
  <w:num w:numId="16">
    <w:abstractNumId w:val="5"/>
  </w:num>
  <w:num w:numId="17">
    <w:abstractNumId w:val="2"/>
  </w:num>
  <w:num w:numId="18">
    <w:abstractNumId w:val="33"/>
  </w:num>
  <w:num w:numId="19">
    <w:abstractNumId w:val="21"/>
  </w:num>
  <w:num w:numId="20">
    <w:abstractNumId w:val="37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6"/>
  </w:num>
  <w:num w:numId="25">
    <w:abstractNumId w:val="4"/>
  </w:num>
  <w:num w:numId="26">
    <w:abstractNumId w:val="32"/>
  </w:num>
  <w:num w:numId="27">
    <w:abstractNumId w:val="8"/>
  </w:num>
  <w:num w:numId="28">
    <w:abstractNumId w:val="20"/>
  </w:num>
  <w:num w:numId="29">
    <w:abstractNumId w:val="31"/>
  </w:num>
  <w:num w:numId="30">
    <w:abstractNumId w:val="17"/>
  </w:num>
  <w:num w:numId="31">
    <w:abstractNumId w:val="24"/>
  </w:num>
  <w:num w:numId="32">
    <w:abstractNumId w:val="35"/>
  </w:num>
  <w:num w:numId="33">
    <w:abstractNumId w:val="16"/>
  </w:num>
  <w:num w:numId="34">
    <w:abstractNumId w:val="30"/>
  </w:num>
  <w:num w:numId="35">
    <w:abstractNumId w:val="18"/>
  </w:num>
  <w:num w:numId="36">
    <w:abstractNumId w:val="1"/>
  </w:num>
  <w:num w:numId="37">
    <w:abstractNumId w:val="34"/>
  </w:num>
  <w:num w:numId="38">
    <w:abstractNumId w:val="12"/>
  </w:num>
  <w:num w:numId="3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38D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43A"/>
    <w:rsid w:val="001B26B1"/>
    <w:rsid w:val="001B3B9F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2535"/>
    <w:rsid w:val="00252F9C"/>
    <w:rsid w:val="002535BA"/>
    <w:rsid w:val="00253FE7"/>
    <w:rsid w:val="0025689C"/>
    <w:rsid w:val="00260DE5"/>
    <w:rsid w:val="00261036"/>
    <w:rsid w:val="00262F6F"/>
    <w:rsid w:val="00263289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AE9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07B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7885"/>
    <w:rsid w:val="008F7D45"/>
    <w:rsid w:val="009002FE"/>
    <w:rsid w:val="00900347"/>
    <w:rsid w:val="009003EB"/>
    <w:rsid w:val="00900FE1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1061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A0F"/>
    <w:rsid w:val="00BB7E67"/>
    <w:rsid w:val="00BB7FDF"/>
    <w:rsid w:val="00BC191D"/>
    <w:rsid w:val="00BC2673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2B75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2B14-A87A-40CA-8954-D49A5EEF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3851</TotalTime>
  <Pages>7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729</cp:revision>
  <cp:lastPrinted>2019-06-25T09:47:00Z</cp:lastPrinted>
  <dcterms:created xsi:type="dcterms:W3CDTF">2017-08-31T08:45:00Z</dcterms:created>
  <dcterms:modified xsi:type="dcterms:W3CDTF">2019-06-25T11:10:00Z</dcterms:modified>
</cp:coreProperties>
</file>