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3948F776" w14:textId="77777777" w:rsidR="00CA37AC" w:rsidRDefault="00CA37AC" w:rsidP="00CA3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3F4A4DBF" w14:textId="77777777" w:rsidR="00CA37AC" w:rsidRDefault="00CA37AC" w:rsidP="00CA3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26.03.2021 </w:t>
      </w:r>
    </w:p>
    <w:p w14:paraId="20957719" w14:textId="77777777" w:rsidR="00CA37AC" w:rsidRDefault="00CA37AC" w:rsidP="00CA3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268)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77777777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C271C">
        <w:rPr>
          <w:sz w:val="28"/>
          <w:szCs w:val="28"/>
        </w:rPr>
        <w:t>26</w:t>
      </w:r>
      <w:r w:rsidR="00DE5F20">
        <w:rPr>
          <w:sz w:val="28"/>
          <w:szCs w:val="28"/>
        </w:rPr>
        <w:t xml:space="preserve"> марта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0AA4D5A4" w14:textId="77777777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0"/>
      <w:r w:rsidR="00BC6437">
        <w:rPr>
          <w:spacing w:val="-2"/>
          <w:sz w:val="28"/>
          <w:szCs w:val="28"/>
        </w:rPr>
        <w:t xml:space="preserve">г. Москва, </w:t>
      </w:r>
      <w:r w:rsidR="00DC271C">
        <w:rPr>
          <w:spacing w:val="-2"/>
          <w:sz w:val="28"/>
          <w:szCs w:val="28"/>
        </w:rPr>
        <w:t xml:space="preserve">ул. Вавилова, д. 53, корп. 3, </w:t>
      </w:r>
      <w:proofErr w:type="spellStart"/>
      <w:r w:rsidR="00DC271C">
        <w:rPr>
          <w:spacing w:val="-2"/>
          <w:sz w:val="28"/>
          <w:szCs w:val="28"/>
        </w:rPr>
        <w:t>каб</w:t>
      </w:r>
      <w:proofErr w:type="spellEnd"/>
      <w:r w:rsidR="00DC271C">
        <w:rPr>
          <w:spacing w:val="-2"/>
          <w:sz w:val="28"/>
          <w:szCs w:val="28"/>
        </w:rPr>
        <w:t>. 211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66873016" w:rsidR="00BC5CFF" w:rsidRPr="00CA37AC" w:rsidRDefault="00CA37AC" w:rsidP="00CA37AC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A37AC">
        <w:rPr>
          <w:b/>
          <w:bCs/>
          <w:sz w:val="28"/>
          <w:szCs w:val="28"/>
        </w:rPr>
        <w:t>ПОВЕСТКА ДНЯ</w:t>
      </w:r>
      <w:r w:rsidR="008003C9" w:rsidRPr="00CA37AC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CEC4926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6FBF1F7A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</w:t>
      </w:r>
      <w:r>
        <w:rPr>
          <w:b/>
          <w:sz w:val="28"/>
          <w:szCs w:val="28"/>
        </w:rPr>
        <w:t>в.</w:t>
      </w:r>
    </w:p>
    <w:p w14:paraId="12278203" w14:textId="77777777" w:rsidR="00E5591B" w:rsidRPr="00E5591B" w:rsidRDefault="00E5591B" w:rsidP="00E5591B">
      <w:pPr>
        <w:numPr>
          <w:ilvl w:val="0"/>
          <w:numId w:val="15"/>
        </w:numPr>
        <w:tabs>
          <w:tab w:val="left" w:pos="851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0570E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>
        <w:rPr>
          <w:b/>
          <w:sz w:val="28"/>
          <w:szCs w:val="28"/>
        </w:rPr>
        <w:t xml:space="preserve"> (разрывы в сроке действия страхового полиса).</w:t>
      </w:r>
      <w:r w:rsidRPr="00E5591B">
        <w:rPr>
          <w:b/>
          <w:sz w:val="28"/>
          <w:szCs w:val="28"/>
        </w:rPr>
        <w:t xml:space="preserve">  </w:t>
      </w:r>
    </w:p>
    <w:p w14:paraId="10B355C7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C56A8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неисполнении </w:t>
      </w:r>
      <w:r w:rsidRPr="00C56A88">
        <w:rPr>
          <w:b/>
          <w:sz w:val="28"/>
          <w:szCs w:val="28"/>
        </w:rPr>
        <w:t xml:space="preserve">членами САУ «СРО «ДЕЛО» </w:t>
      </w:r>
      <w:r>
        <w:rPr>
          <w:b/>
          <w:sz w:val="28"/>
          <w:szCs w:val="28"/>
        </w:rPr>
        <w:t xml:space="preserve">обязанности по перезаключению </w:t>
      </w:r>
      <w:r w:rsidRPr="00C56A88">
        <w:rPr>
          <w:b/>
          <w:sz w:val="28"/>
          <w:szCs w:val="28"/>
        </w:rPr>
        <w:t>договоров страхования ответственности арбитражных управляющих</w:t>
      </w:r>
      <w:r>
        <w:rPr>
          <w:b/>
          <w:sz w:val="28"/>
          <w:szCs w:val="28"/>
        </w:rPr>
        <w:t xml:space="preserve"> в целях их соответствия обязательным условиям членства в САУ «СРО «ДЕЛО».</w:t>
      </w:r>
    </w:p>
    <w:p w14:paraId="4AEE7EF8" w14:textId="210B129F" w:rsidR="00E5591B" w:rsidRPr="00E5591B" w:rsidRDefault="00E5591B" w:rsidP="00E5591B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аккредитации САУ «СРО «ДЕЛО» (ПАО «Сбербанк России», АО «Россельхозбанк», ПАО БАНК «ТРАСТ», ГК «АСВ», </w:t>
      </w:r>
      <w:r w:rsidR="00561D4D">
        <w:rPr>
          <w:b/>
          <w:sz w:val="28"/>
          <w:szCs w:val="28"/>
        </w:rPr>
        <w:t>ПАО «</w:t>
      </w:r>
      <w:proofErr w:type="spellStart"/>
      <w:proofErr w:type="gramStart"/>
      <w:r>
        <w:rPr>
          <w:b/>
          <w:sz w:val="28"/>
          <w:szCs w:val="28"/>
        </w:rPr>
        <w:t>М</w:t>
      </w:r>
      <w:r w:rsidR="00561D4D">
        <w:rPr>
          <w:b/>
          <w:sz w:val="28"/>
          <w:szCs w:val="28"/>
        </w:rPr>
        <w:t>ИнБанк</w:t>
      </w:r>
      <w:proofErr w:type="spellEnd"/>
      <w:r w:rsidR="00561D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) (количество дел, условия…).</w:t>
      </w:r>
    </w:p>
    <w:p w14:paraId="3A89DB77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изменений в Правила аккредитации </w:t>
      </w:r>
      <w:r w:rsidRPr="005A4FFC">
        <w:rPr>
          <w:b/>
          <w:sz w:val="28"/>
          <w:szCs w:val="28"/>
        </w:rPr>
        <w:t>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</w:t>
      </w:r>
      <w:r>
        <w:rPr>
          <w:b/>
          <w:sz w:val="28"/>
          <w:szCs w:val="28"/>
        </w:rPr>
        <w:t>.</w:t>
      </w:r>
    </w:p>
    <w:p w14:paraId="55B5493C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изменений в Правила аккредитации </w:t>
      </w:r>
      <w:r w:rsidRPr="005A4FFC">
        <w:rPr>
          <w:b/>
          <w:sz w:val="28"/>
          <w:szCs w:val="28"/>
        </w:rPr>
        <w:t xml:space="preserve">организаторов торгов, осуществляющих обеспечение проведения открытых торгов в </w:t>
      </w:r>
      <w:r w:rsidRPr="005A4FFC">
        <w:rPr>
          <w:b/>
          <w:sz w:val="28"/>
          <w:szCs w:val="28"/>
        </w:rPr>
        <w:lastRenderedPageBreak/>
        <w:t>электронной форме при продаже имущества (предприятия) должников в ходе процедур, применяемых в деле о банкротстве</w:t>
      </w:r>
      <w:r>
        <w:rPr>
          <w:b/>
          <w:sz w:val="28"/>
          <w:szCs w:val="28"/>
        </w:rPr>
        <w:t>.</w:t>
      </w:r>
    </w:p>
    <w:p w14:paraId="26C756F1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</w:tabs>
        <w:ind w:left="0" w:right="-1" w:firstLine="567"/>
        <w:jc w:val="both"/>
        <w:rPr>
          <w:i/>
        </w:rPr>
      </w:pPr>
      <w:r>
        <w:rPr>
          <w:b/>
          <w:sz w:val="28"/>
          <w:szCs w:val="28"/>
        </w:rPr>
        <w:t xml:space="preserve">Внесение изменений в Положение об организации </w:t>
      </w:r>
      <w:r w:rsidRPr="00F85EBF">
        <w:rPr>
          <w:b/>
          <w:sz w:val="28"/>
          <w:szCs w:val="28"/>
        </w:rPr>
        <w:t>страхования ответственности арбитражных управляющих</w:t>
      </w:r>
      <w:r>
        <w:rPr>
          <w:b/>
          <w:sz w:val="28"/>
          <w:szCs w:val="28"/>
        </w:rPr>
        <w:t>.</w:t>
      </w:r>
    </w:p>
    <w:p w14:paraId="485F34B7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вопроса об изменении места размещения аппарата САУ «СРО «ДЕЛО».</w:t>
      </w:r>
    </w:p>
    <w:p w14:paraId="0776302B" w14:textId="77777777" w:rsidR="00E5591B" w:rsidRPr="00E5591B" w:rsidRDefault="00E5591B" w:rsidP="00E5591B">
      <w:pPr>
        <w:numPr>
          <w:ilvl w:val="0"/>
          <w:numId w:val="15"/>
        </w:numPr>
        <w:tabs>
          <w:tab w:val="left" w:pos="567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рекомендации Дисциплинарного комитета о принятии Советом САУ «СРО «ДЕЛО» дополнительных мер воздействия в отношении Окатьева А.А.</w:t>
      </w:r>
    </w:p>
    <w:p w14:paraId="5C22935F" w14:textId="77777777" w:rsidR="00E5591B" w:rsidRPr="00E5591B" w:rsidRDefault="00E5591B" w:rsidP="00E5591B">
      <w:pPr>
        <w:numPr>
          <w:ilvl w:val="0"/>
          <w:numId w:val="15"/>
        </w:numPr>
        <w:tabs>
          <w:tab w:val="left" w:pos="993"/>
          <w:tab w:val="left" w:pos="1134"/>
          <w:tab w:val="left" w:pos="1418"/>
        </w:tabs>
        <w:ind w:left="0" w:right="-1" w:firstLine="567"/>
        <w:jc w:val="both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Разное.</w:t>
      </w:r>
    </w:p>
    <w:p w14:paraId="357C94BB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333542A6" w14:textId="7713C85A" w:rsidR="0082167B" w:rsidRPr="00C5610F" w:rsidRDefault="00CA37AC" w:rsidP="00CA37AC">
      <w:pPr>
        <w:tabs>
          <w:tab w:val="left" w:pos="993"/>
        </w:tabs>
        <w:ind w:right="-1" w:firstLine="56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По первому вопросу повестки дня решили </w:t>
      </w:r>
      <w:r w:rsidR="0082167B" w:rsidRPr="00C5610F">
        <w:rPr>
          <w:spacing w:val="-2"/>
          <w:sz w:val="28"/>
          <w:szCs w:val="28"/>
        </w:rPr>
        <w:t xml:space="preserve">принять в члены САУ «СРО «ДЕЛО» </w:t>
      </w:r>
      <w:r w:rsidR="0082167B">
        <w:rPr>
          <w:spacing w:val="-2"/>
          <w:sz w:val="28"/>
          <w:szCs w:val="28"/>
        </w:rPr>
        <w:t>Никитина Дмитрия Николаевича</w:t>
      </w:r>
      <w:r w:rsidR="0082167B" w:rsidRPr="00C5610F">
        <w:rPr>
          <w:spacing w:val="-2"/>
          <w:sz w:val="28"/>
          <w:szCs w:val="28"/>
        </w:rPr>
        <w:t xml:space="preserve">, </w:t>
      </w:r>
      <w:proofErr w:type="spellStart"/>
      <w:r w:rsidR="0082167B">
        <w:rPr>
          <w:spacing w:val="-2"/>
          <w:sz w:val="28"/>
          <w:szCs w:val="28"/>
        </w:rPr>
        <w:t>Тажгулову</w:t>
      </w:r>
      <w:proofErr w:type="spellEnd"/>
      <w:r w:rsidR="0082167B">
        <w:rPr>
          <w:spacing w:val="-2"/>
          <w:sz w:val="28"/>
          <w:szCs w:val="28"/>
        </w:rPr>
        <w:t xml:space="preserve"> Сауле Муратовну</w:t>
      </w:r>
      <w:r w:rsidR="0082167B" w:rsidRPr="00C5610F">
        <w:rPr>
          <w:spacing w:val="-2"/>
          <w:sz w:val="28"/>
          <w:szCs w:val="28"/>
        </w:rPr>
        <w:t xml:space="preserve">, </w:t>
      </w:r>
      <w:r w:rsidR="0082167B">
        <w:rPr>
          <w:spacing w:val="-2"/>
          <w:sz w:val="28"/>
          <w:szCs w:val="28"/>
        </w:rPr>
        <w:t>Перова Андрея Валерьевича</w:t>
      </w:r>
      <w:r w:rsidR="0082167B" w:rsidRPr="00C5610F">
        <w:rPr>
          <w:spacing w:val="-2"/>
          <w:sz w:val="28"/>
          <w:szCs w:val="28"/>
        </w:rPr>
        <w:t xml:space="preserve">, </w:t>
      </w:r>
      <w:r w:rsidR="0082167B">
        <w:rPr>
          <w:spacing w:val="-2"/>
          <w:sz w:val="28"/>
          <w:szCs w:val="28"/>
        </w:rPr>
        <w:t>Ярового Максима Петровича</w:t>
      </w:r>
      <w:r w:rsidR="0082167B" w:rsidRPr="00C5610F">
        <w:rPr>
          <w:spacing w:val="-2"/>
          <w:sz w:val="28"/>
          <w:szCs w:val="28"/>
        </w:rPr>
        <w:t xml:space="preserve">, </w:t>
      </w:r>
      <w:r w:rsidR="0082167B">
        <w:rPr>
          <w:spacing w:val="-2"/>
          <w:sz w:val="28"/>
          <w:szCs w:val="28"/>
        </w:rPr>
        <w:t xml:space="preserve">Салихова Ильдара </w:t>
      </w:r>
      <w:proofErr w:type="spellStart"/>
      <w:r w:rsidR="0082167B">
        <w:rPr>
          <w:spacing w:val="-2"/>
          <w:sz w:val="28"/>
          <w:szCs w:val="28"/>
        </w:rPr>
        <w:t>Асхатовича</w:t>
      </w:r>
      <w:proofErr w:type="spellEnd"/>
      <w:r w:rsidR="0082167B">
        <w:rPr>
          <w:spacing w:val="-2"/>
          <w:sz w:val="28"/>
          <w:szCs w:val="28"/>
        </w:rPr>
        <w:t>.</w:t>
      </w:r>
    </w:p>
    <w:p w14:paraId="11001933" w14:textId="1D4ABA71" w:rsidR="009F3D8C" w:rsidRPr="004F7D9E" w:rsidRDefault="009F3D8C" w:rsidP="0082167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8A781A0" w14:textId="6D4C4BD4" w:rsidR="005F57D7" w:rsidRPr="003864AA" w:rsidRDefault="004443F4" w:rsidP="00AB1B58">
      <w:pPr>
        <w:ind w:right="-1" w:firstLine="708"/>
        <w:jc w:val="both"/>
        <w:rPr>
          <w:b/>
          <w:color w:val="FF0000"/>
          <w:spacing w:val="-2"/>
          <w:sz w:val="28"/>
          <w:szCs w:val="28"/>
        </w:rPr>
      </w:pPr>
      <w:r w:rsidRPr="00454177">
        <w:rPr>
          <w:b/>
          <w:bCs/>
          <w:sz w:val="28"/>
          <w:szCs w:val="28"/>
        </w:rPr>
        <w:t>По второму вопросу повестки дня</w:t>
      </w:r>
      <w:r w:rsidR="00AB1B58">
        <w:rPr>
          <w:b/>
          <w:bCs/>
          <w:sz w:val="28"/>
          <w:szCs w:val="28"/>
        </w:rPr>
        <w:t xml:space="preserve"> решили</w:t>
      </w:r>
      <w:r w:rsidR="00AB1B58">
        <w:rPr>
          <w:sz w:val="28"/>
          <w:szCs w:val="28"/>
        </w:rPr>
        <w:t>:</w:t>
      </w:r>
    </w:p>
    <w:p w14:paraId="7D24B6CE" w14:textId="77777777" w:rsidR="005F57D7" w:rsidRPr="00CC673E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>
        <w:rPr>
          <w:b/>
          <w:spacing w:val="-2"/>
          <w:sz w:val="28"/>
          <w:szCs w:val="28"/>
        </w:rPr>
        <w:t>2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D924D3">
        <w:rPr>
          <w:sz w:val="28"/>
          <w:szCs w:val="28"/>
        </w:rPr>
        <w:t xml:space="preserve">Гудалова С.Г., Девликамова Р.Р., Кузькина Д.В., Копа С.В., </w:t>
      </w:r>
      <w:proofErr w:type="spellStart"/>
      <w:r w:rsidR="00D924D3">
        <w:rPr>
          <w:sz w:val="28"/>
          <w:szCs w:val="28"/>
        </w:rPr>
        <w:t>Падве</w:t>
      </w:r>
      <w:proofErr w:type="spellEnd"/>
      <w:r w:rsidR="00D924D3">
        <w:rPr>
          <w:sz w:val="28"/>
          <w:szCs w:val="28"/>
        </w:rPr>
        <w:t xml:space="preserve"> А.Н., Стрельникова С.В., </w:t>
      </w:r>
      <w:proofErr w:type="spellStart"/>
      <w:r w:rsidR="00D924D3">
        <w:rPr>
          <w:sz w:val="28"/>
          <w:szCs w:val="28"/>
        </w:rPr>
        <w:t>Авзалова</w:t>
      </w:r>
      <w:proofErr w:type="spellEnd"/>
      <w:r w:rsidR="00D924D3">
        <w:rPr>
          <w:sz w:val="28"/>
          <w:szCs w:val="28"/>
        </w:rPr>
        <w:t xml:space="preserve"> А.Н., Арзамасцеву О.В., Базарова Н.В., </w:t>
      </w:r>
      <w:proofErr w:type="spellStart"/>
      <w:r w:rsidR="00D924D3">
        <w:rPr>
          <w:sz w:val="28"/>
          <w:szCs w:val="28"/>
        </w:rPr>
        <w:t>Батаева</w:t>
      </w:r>
      <w:proofErr w:type="spellEnd"/>
      <w:r w:rsidR="00D924D3">
        <w:rPr>
          <w:sz w:val="28"/>
          <w:szCs w:val="28"/>
        </w:rPr>
        <w:t xml:space="preserve"> Н.Н., Беглову А.Г., </w:t>
      </w:r>
      <w:proofErr w:type="spellStart"/>
      <w:r w:rsidR="00D924D3">
        <w:rPr>
          <w:sz w:val="28"/>
          <w:szCs w:val="28"/>
        </w:rPr>
        <w:t>Бедуленко</w:t>
      </w:r>
      <w:proofErr w:type="spellEnd"/>
      <w:r w:rsidR="00D924D3">
        <w:rPr>
          <w:sz w:val="28"/>
          <w:szCs w:val="28"/>
        </w:rPr>
        <w:t xml:space="preserve"> А.И., Боброва М.В., Ваганову Т.А., </w:t>
      </w:r>
      <w:proofErr w:type="spellStart"/>
      <w:r w:rsidR="00D924D3">
        <w:rPr>
          <w:sz w:val="28"/>
          <w:szCs w:val="28"/>
        </w:rPr>
        <w:t>Вибе</w:t>
      </w:r>
      <w:proofErr w:type="spellEnd"/>
      <w:r w:rsidR="00D924D3">
        <w:rPr>
          <w:sz w:val="28"/>
          <w:szCs w:val="28"/>
        </w:rPr>
        <w:t xml:space="preserve"> Е.В., Волкова М.В., Галкину Е.Б., </w:t>
      </w:r>
      <w:proofErr w:type="spellStart"/>
      <w:r w:rsidR="00D924D3">
        <w:rPr>
          <w:sz w:val="28"/>
          <w:szCs w:val="28"/>
        </w:rPr>
        <w:t>Голубцову</w:t>
      </w:r>
      <w:proofErr w:type="spellEnd"/>
      <w:r w:rsidR="00D924D3">
        <w:rPr>
          <w:sz w:val="28"/>
          <w:szCs w:val="28"/>
        </w:rPr>
        <w:t xml:space="preserve"> Н.В., </w:t>
      </w:r>
      <w:proofErr w:type="spellStart"/>
      <w:r w:rsidR="00D924D3">
        <w:rPr>
          <w:sz w:val="28"/>
          <w:szCs w:val="28"/>
        </w:rPr>
        <w:t>Демба</w:t>
      </w:r>
      <w:proofErr w:type="spellEnd"/>
      <w:r w:rsidR="00D924D3">
        <w:rPr>
          <w:sz w:val="28"/>
          <w:szCs w:val="28"/>
        </w:rPr>
        <w:t xml:space="preserve"> П.Э., Емельянова А.В., Зайцева Ю.И., </w:t>
      </w:r>
      <w:proofErr w:type="spellStart"/>
      <w:r w:rsidR="00D924D3">
        <w:rPr>
          <w:sz w:val="28"/>
          <w:szCs w:val="28"/>
        </w:rPr>
        <w:t>Зубковскую</w:t>
      </w:r>
      <w:proofErr w:type="spellEnd"/>
      <w:r w:rsidR="00D924D3">
        <w:rPr>
          <w:sz w:val="28"/>
          <w:szCs w:val="28"/>
        </w:rPr>
        <w:t xml:space="preserve"> Н.В., Иванников</w:t>
      </w:r>
      <w:r w:rsidR="00DC25BA">
        <w:rPr>
          <w:sz w:val="28"/>
          <w:szCs w:val="28"/>
        </w:rPr>
        <w:t>а</w:t>
      </w:r>
      <w:r w:rsidR="00543ABE">
        <w:rPr>
          <w:sz w:val="28"/>
          <w:szCs w:val="28"/>
        </w:rPr>
        <w:t xml:space="preserve"> С.А., Казанкову</w:t>
      </w:r>
      <w:r w:rsidR="00D924D3">
        <w:rPr>
          <w:sz w:val="28"/>
          <w:szCs w:val="28"/>
        </w:rPr>
        <w:t xml:space="preserve"> Е.В., Кириченко А.А., Королев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И.М., Кочетков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С.С., Криво</w:t>
      </w:r>
      <w:r w:rsidR="00543ABE">
        <w:rPr>
          <w:sz w:val="28"/>
          <w:szCs w:val="28"/>
        </w:rPr>
        <w:t xml:space="preserve">ротько А.М., Кузьменко А.А., </w:t>
      </w:r>
      <w:proofErr w:type="spellStart"/>
      <w:r w:rsidR="00543ABE">
        <w:rPr>
          <w:sz w:val="28"/>
          <w:szCs w:val="28"/>
        </w:rPr>
        <w:t>Лоя</w:t>
      </w:r>
      <w:proofErr w:type="spellEnd"/>
      <w:r w:rsidR="00543ABE">
        <w:rPr>
          <w:sz w:val="28"/>
          <w:szCs w:val="28"/>
        </w:rPr>
        <w:t xml:space="preserve"> С.Н., Морозову</w:t>
      </w:r>
      <w:r w:rsidR="00D924D3">
        <w:rPr>
          <w:sz w:val="28"/>
          <w:szCs w:val="28"/>
        </w:rPr>
        <w:t xml:space="preserve"> А.</w:t>
      </w:r>
      <w:r w:rsidR="00543ABE">
        <w:rPr>
          <w:sz w:val="28"/>
          <w:szCs w:val="28"/>
        </w:rPr>
        <w:t xml:space="preserve">Ю., Москаленко О.Ю., </w:t>
      </w:r>
      <w:proofErr w:type="spellStart"/>
      <w:r w:rsidR="00543ABE">
        <w:rPr>
          <w:sz w:val="28"/>
          <w:szCs w:val="28"/>
        </w:rPr>
        <w:t>Мухамадееву</w:t>
      </w:r>
      <w:proofErr w:type="spellEnd"/>
      <w:r w:rsidR="00D924D3">
        <w:rPr>
          <w:sz w:val="28"/>
          <w:szCs w:val="28"/>
        </w:rPr>
        <w:t xml:space="preserve"> Ю.Г., Никулин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С.В., </w:t>
      </w:r>
      <w:proofErr w:type="spellStart"/>
      <w:r w:rsidR="00D924D3">
        <w:rPr>
          <w:sz w:val="28"/>
          <w:szCs w:val="28"/>
        </w:rPr>
        <w:t>Омелюсик</w:t>
      </w:r>
      <w:r w:rsidR="00543ABE">
        <w:rPr>
          <w:sz w:val="28"/>
          <w:szCs w:val="28"/>
        </w:rPr>
        <w:t>а</w:t>
      </w:r>
      <w:proofErr w:type="spellEnd"/>
      <w:r w:rsidR="00D924D3">
        <w:rPr>
          <w:sz w:val="28"/>
          <w:szCs w:val="28"/>
        </w:rPr>
        <w:t xml:space="preserve"> С.Р., Ратников</w:t>
      </w:r>
      <w:r w:rsidR="00543ABE">
        <w:rPr>
          <w:sz w:val="28"/>
          <w:szCs w:val="28"/>
        </w:rPr>
        <w:t xml:space="preserve">а Е.Н., Сафину Г.А., </w:t>
      </w:r>
      <w:proofErr w:type="spellStart"/>
      <w:r w:rsidR="00543ABE">
        <w:rPr>
          <w:sz w:val="28"/>
          <w:szCs w:val="28"/>
        </w:rPr>
        <w:t>Семиволкову</w:t>
      </w:r>
      <w:proofErr w:type="spellEnd"/>
      <w:r w:rsidR="00D924D3">
        <w:rPr>
          <w:sz w:val="28"/>
          <w:szCs w:val="28"/>
        </w:rPr>
        <w:t xml:space="preserve"> Н.С., Скляров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И.П., </w:t>
      </w:r>
      <w:r w:rsidR="00D924D3" w:rsidRPr="003864AA">
        <w:rPr>
          <w:color w:val="FF0000"/>
          <w:sz w:val="28"/>
          <w:szCs w:val="28"/>
        </w:rPr>
        <w:t xml:space="preserve"> </w:t>
      </w:r>
      <w:r w:rsidR="00D924D3" w:rsidRPr="0035188D">
        <w:rPr>
          <w:sz w:val="28"/>
          <w:szCs w:val="28"/>
        </w:rPr>
        <w:t>Солдатов</w:t>
      </w:r>
      <w:r w:rsidR="00543ABE">
        <w:rPr>
          <w:sz w:val="28"/>
          <w:szCs w:val="28"/>
        </w:rPr>
        <w:t>а</w:t>
      </w:r>
      <w:r w:rsidR="00D924D3" w:rsidRPr="0035188D">
        <w:rPr>
          <w:sz w:val="28"/>
          <w:szCs w:val="28"/>
        </w:rPr>
        <w:t xml:space="preserve"> О.В.,</w:t>
      </w:r>
      <w:r w:rsidR="00D924D3">
        <w:rPr>
          <w:color w:val="FF0000"/>
          <w:sz w:val="28"/>
          <w:szCs w:val="28"/>
        </w:rPr>
        <w:t xml:space="preserve"> </w:t>
      </w:r>
      <w:r w:rsidR="00543ABE">
        <w:rPr>
          <w:sz w:val="28"/>
          <w:szCs w:val="28"/>
        </w:rPr>
        <w:t xml:space="preserve">Солоху И.Г., </w:t>
      </w:r>
      <w:proofErr w:type="spellStart"/>
      <w:r w:rsidR="00543ABE">
        <w:rPr>
          <w:sz w:val="28"/>
          <w:szCs w:val="28"/>
        </w:rPr>
        <w:t>Федонину</w:t>
      </w:r>
      <w:proofErr w:type="spellEnd"/>
      <w:r w:rsidR="00D924D3">
        <w:rPr>
          <w:sz w:val="28"/>
          <w:szCs w:val="28"/>
        </w:rPr>
        <w:t xml:space="preserve"> Ю.А., Чулков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В.Н., Щербаков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А.О., Мельник М.А., Иванов</w:t>
      </w:r>
      <w:r w:rsidR="00543ABE">
        <w:rPr>
          <w:sz w:val="28"/>
          <w:szCs w:val="28"/>
        </w:rPr>
        <w:t>а</w:t>
      </w:r>
      <w:r w:rsidR="00D924D3">
        <w:rPr>
          <w:sz w:val="28"/>
          <w:szCs w:val="28"/>
        </w:rPr>
        <w:t xml:space="preserve"> А.А., Кулиш</w:t>
      </w:r>
      <w:r w:rsidR="00543ABE">
        <w:rPr>
          <w:sz w:val="28"/>
          <w:szCs w:val="28"/>
        </w:rPr>
        <w:t>а И.В., Шулякову</w:t>
      </w:r>
      <w:r w:rsidR="00D924D3">
        <w:rPr>
          <w:sz w:val="28"/>
          <w:szCs w:val="28"/>
        </w:rPr>
        <w:t xml:space="preserve"> Т.А., </w:t>
      </w:r>
      <w:proofErr w:type="spellStart"/>
      <w:r w:rsidR="00D924D3">
        <w:rPr>
          <w:sz w:val="28"/>
          <w:szCs w:val="28"/>
        </w:rPr>
        <w:t>Нооля</w:t>
      </w:r>
      <w:proofErr w:type="spellEnd"/>
      <w:r w:rsidR="00D924D3">
        <w:rPr>
          <w:sz w:val="28"/>
          <w:szCs w:val="28"/>
        </w:rPr>
        <w:t xml:space="preserve"> В.А.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0485FB52" w14:textId="77777777" w:rsidR="005F57D7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 xml:space="preserve">Удовлетворить заявления арбитражных управляющих Горевой А.С., Поляковой И.Ф., </w:t>
      </w:r>
      <w:proofErr w:type="spellStart"/>
      <w:r w:rsidR="00543ABE" w:rsidRPr="000D4F04">
        <w:rPr>
          <w:sz w:val="28"/>
          <w:szCs w:val="28"/>
        </w:rPr>
        <w:t>Невраева</w:t>
      </w:r>
      <w:proofErr w:type="spellEnd"/>
      <w:r w:rsidR="00543ABE" w:rsidRPr="000D4F04">
        <w:rPr>
          <w:sz w:val="28"/>
          <w:szCs w:val="28"/>
        </w:rPr>
        <w:t xml:space="preserve"> М.П.,</w:t>
      </w:r>
      <w:r w:rsidRPr="000D4F04">
        <w:rPr>
          <w:sz w:val="28"/>
          <w:szCs w:val="28"/>
        </w:rPr>
        <w:t xml:space="preserve"> Авдеева С.В.</w:t>
      </w:r>
      <w:r w:rsidR="00543ABE">
        <w:rPr>
          <w:sz w:val="28"/>
          <w:szCs w:val="28"/>
        </w:rPr>
        <w:t xml:space="preserve"> и Цветковой Е.А.</w:t>
      </w:r>
      <w:r w:rsidRPr="000D4F04">
        <w:rPr>
          <w:sz w:val="28"/>
          <w:szCs w:val="28"/>
        </w:rPr>
        <w:t xml:space="preserve"> о предоставлении отсрочки по уплате членских взносов </w:t>
      </w:r>
      <w:proofErr w:type="gramStart"/>
      <w:r w:rsidRPr="000D4F04">
        <w:rPr>
          <w:sz w:val="28"/>
          <w:szCs w:val="28"/>
        </w:rPr>
        <w:t>согласно сроков</w:t>
      </w:r>
      <w:proofErr w:type="gramEnd"/>
      <w:r w:rsidRPr="000D4F04">
        <w:rPr>
          <w:sz w:val="28"/>
          <w:szCs w:val="28"/>
        </w:rPr>
        <w:t>, указанных в гарантийных письмах.</w:t>
      </w:r>
    </w:p>
    <w:p w14:paraId="23071D48" w14:textId="1C11F8A6" w:rsidR="00543ABE" w:rsidRPr="00543ABE" w:rsidRDefault="00543ABE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2.3 </w:t>
      </w:r>
      <w:r w:rsidRPr="00543ABE">
        <w:rPr>
          <w:sz w:val="28"/>
          <w:szCs w:val="28"/>
        </w:rPr>
        <w:t>Удовлетворить заявление Косыгиной Е.Ю. и снизить ей размер ежемесячного членского взноса до 1 000 (одна тысяча) рублей на период</w:t>
      </w:r>
      <w:r w:rsidR="00F254E0">
        <w:rPr>
          <w:sz w:val="28"/>
          <w:szCs w:val="28"/>
        </w:rPr>
        <w:t xml:space="preserve"> (СРОК)</w:t>
      </w:r>
      <w:r w:rsidRPr="00543ABE">
        <w:rPr>
          <w:sz w:val="28"/>
          <w:szCs w:val="28"/>
        </w:rPr>
        <w:t xml:space="preserve"> с 01.03.2021 по 31.08.2021.</w:t>
      </w:r>
    </w:p>
    <w:p w14:paraId="62FB183D" w14:textId="77777777" w:rsidR="005F57D7" w:rsidRPr="00CA1A31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spacing w:val="-2"/>
          <w:sz w:val="28"/>
          <w:szCs w:val="28"/>
        </w:rPr>
        <w:t>2</w:t>
      </w:r>
      <w:r w:rsidRPr="00CA1A31">
        <w:rPr>
          <w:b/>
          <w:spacing w:val="-2"/>
          <w:sz w:val="28"/>
          <w:szCs w:val="28"/>
        </w:rPr>
        <w:t>.</w:t>
      </w:r>
      <w:r w:rsidR="00543ABE">
        <w:rPr>
          <w:b/>
          <w:spacing w:val="-2"/>
          <w:sz w:val="28"/>
          <w:szCs w:val="28"/>
        </w:rPr>
        <w:t>4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</w:t>
      </w:r>
      <w:proofErr w:type="gramStart"/>
      <w:r w:rsidRPr="00CA1A31">
        <w:rPr>
          <w:sz w:val="28"/>
          <w:szCs w:val="28"/>
        </w:rPr>
        <w:t xml:space="preserve">управляющих  </w:t>
      </w:r>
      <w:r w:rsidR="00543ABE">
        <w:rPr>
          <w:sz w:val="28"/>
          <w:szCs w:val="28"/>
        </w:rPr>
        <w:t>Астахова</w:t>
      </w:r>
      <w:proofErr w:type="gramEnd"/>
      <w:r w:rsidR="00543ABE">
        <w:rPr>
          <w:sz w:val="28"/>
          <w:szCs w:val="28"/>
        </w:rPr>
        <w:t xml:space="preserve"> Д.В. и Головкина С.В</w:t>
      </w:r>
      <w:r w:rsidRPr="00CA1A31">
        <w:rPr>
          <w:sz w:val="28"/>
          <w:szCs w:val="28"/>
        </w:rPr>
        <w:t>. до следующего заседания Совета Союза.</w:t>
      </w:r>
    </w:p>
    <w:p w14:paraId="55DDC821" w14:textId="77777777" w:rsidR="005F57D7" w:rsidRPr="00CA1A31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</w:t>
      </w:r>
      <w:r w:rsidRPr="00CA1A31">
        <w:rPr>
          <w:b/>
          <w:sz w:val="28"/>
          <w:szCs w:val="28"/>
        </w:rPr>
        <w:t>.</w:t>
      </w:r>
      <w:r w:rsidR="00543ABE">
        <w:rPr>
          <w:b/>
          <w:sz w:val="28"/>
          <w:szCs w:val="28"/>
        </w:rPr>
        <w:t>5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543ABE">
        <w:rPr>
          <w:sz w:val="28"/>
          <w:szCs w:val="28"/>
        </w:rPr>
        <w:t>Астахова Д.В. и Головкина С.В</w:t>
      </w:r>
      <w:r w:rsidRPr="00CA1A31">
        <w:rPr>
          <w:sz w:val="28"/>
          <w:szCs w:val="28"/>
        </w:rPr>
        <w:t xml:space="preserve">. 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38539060" w14:textId="77777777" w:rsidR="004A74F2" w:rsidRPr="00E445B7" w:rsidRDefault="004A74F2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14:paraId="59D59AAB" w14:textId="433E22C5" w:rsidR="005F57D7" w:rsidRPr="00AB1B58" w:rsidRDefault="00AB1B58" w:rsidP="00AB1B5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B1B58">
        <w:rPr>
          <w:b/>
          <w:sz w:val="28"/>
          <w:szCs w:val="28"/>
        </w:rPr>
        <w:t>По третьему вопросу повестки дня</w:t>
      </w:r>
      <w:r>
        <w:rPr>
          <w:b/>
          <w:sz w:val="28"/>
          <w:szCs w:val="28"/>
        </w:rPr>
        <w:t xml:space="preserve"> решили</w:t>
      </w:r>
      <w:r w:rsidRPr="00AB1B58">
        <w:rPr>
          <w:b/>
          <w:sz w:val="28"/>
          <w:szCs w:val="28"/>
        </w:rPr>
        <w:t>:</w:t>
      </w:r>
    </w:p>
    <w:p w14:paraId="368E8224" w14:textId="41C8BB81" w:rsidR="004A74F2" w:rsidRPr="00AB1B58" w:rsidRDefault="00543ABE" w:rsidP="00AB1B58">
      <w:pPr>
        <w:pStyle w:val="a7"/>
        <w:tabs>
          <w:tab w:val="left" w:pos="709"/>
          <w:tab w:val="left" w:pos="993"/>
        </w:tabs>
        <w:spacing w:after="0"/>
        <w:ind w:left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3</w:t>
      </w:r>
      <w:r w:rsidR="005F57D7">
        <w:rPr>
          <w:b/>
          <w:spacing w:val="-2"/>
          <w:sz w:val="28"/>
          <w:szCs w:val="28"/>
        </w:rPr>
        <w:t xml:space="preserve">.1 </w:t>
      </w:r>
      <w:r w:rsidR="00AB1B58">
        <w:rPr>
          <w:spacing w:val="-2"/>
          <w:sz w:val="28"/>
          <w:szCs w:val="28"/>
        </w:rPr>
        <w:t>О</w:t>
      </w:r>
      <w:r w:rsidR="005F57D7">
        <w:rPr>
          <w:spacing w:val="-2"/>
          <w:sz w:val="28"/>
          <w:szCs w:val="28"/>
        </w:rPr>
        <w:t xml:space="preserve">бъявить </w:t>
      </w:r>
      <w:proofErr w:type="spellStart"/>
      <w:r>
        <w:rPr>
          <w:spacing w:val="-2"/>
          <w:sz w:val="28"/>
          <w:szCs w:val="28"/>
        </w:rPr>
        <w:t>Николайчуку</w:t>
      </w:r>
      <w:proofErr w:type="spellEnd"/>
      <w:r>
        <w:rPr>
          <w:spacing w:val="-2"/>
          <w:sz w:val="28"/>
          <w:szCs w:val="28"/>
        </w:rPr>
        <w:t xml:space="preserve"> А.В</w:t>
      </w:r>
      <w:r w:rsidR="005F57D7">
        <w:rPr>
          <w:spacing w:val="-2"/>
          <w:sz w:val="28"/>
          <w:szCs w:val="28"/>
        </w:rPr>
        <w:t>. 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2685129C" w14:textId="4CCE18D5" w:rsidR="00543ABE" w:rsidRPr="004C3E44" w:rsidRDefault="00543ABE" w:rsidP="00AB1B58">
      <w:pPr>
        <w:pStyle w:val="a7"/>
        <w:tabs>
          <w:tab w:val="left" w:pos="709"/>
          <w:tab w:val="left" w:pos="993"/>
        </w:tabs>
        <w:spacing w:after="0"/>
        <w:ind w:left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3.</w:t>
      </w:r>
      <w:r w:rsidR="007D11C5">
        <w:rPr>
          <w:b/>
          <w:spacing w:val="-2"/>
          <w:sz w:val="28"/>
          <w:szCs w:val="28"/>
        </w:rPr>
        <w:t>2</w:t>
      </w:r>
      <w:r>
        <w:rPr>
          <w:b/>
          <w:spacing w:val="-2"/>
          <w:sz w:val="28"/>
          <w:szCs w:val="28"/>
        </w:rPr>
        <w:t xml:space="preserve"> </w:t>
      </w:r>
    </w:p>
    <w:p w14:paraId="5A27A963" w14:textId="3432E2FE" w:rsidR="00543ABE" w:rsidRDefault="00543ABE" w:rsidP="00543ABE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объявить </w:t>
      </w:r>
      <w:proofErr w:type="spellStart"/>
      <w:r>
        <w:rPr>
          <w:spacing w:val="-2"/>
          <w:sz w:val="28"/>
          <w:szCs w:val="28"/>
        </w:rPr>
        <w:t>Дембу</w:t>
      </w:r>
      <w:proofErr w:type="spellEnd"/>
      <w:r>
        <w:rPr>
          <w:spacing w:val="-2"/>
          <w:sz w:val="28"/>
          <w:szCs w:val="28"/>
        </w:rPr>
        <w:t xml:space="preserve"> П.Э. 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3E9A1614" w14:textId="77777777" w:rsidR="004A74F2" w:rsidRDefault="004A74F2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0BD1793" w14:textId="21B0BF54" w:rsidR="005F57D7" w:rsidRDefault="00AB1B58" w:rsidP="00AB1B58">
      <w:pPr>
        <w:shd w:val="clear" w:color="auto" w:fill="FFFFFF"/>
        <w:ind w:right="140" w:firstLine="709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 w:rsidR="00E445B7" w:rsidRPr="000D3634">
        <w:rPr>
          <w:b/>
          <w:bCs/>
          <w:spacing w:val="-2"/>
          <w:sz w:val="28"/>
          <w:szCs w:val="28"/>
        </w:rPr>
        <w:t xml:space="preserve">По </w:t>
      </w:r>
      <w:r w:rsidR="00E445B7">
        <w:rPr>
          <w:b/>
          <w:bCs/>
          <w:spacing w:val="-2"/>
          <w:sz w:val="28"/>
          <w:szCs w:val="28"/>
        </w:rPr>
        <w:t>четвертому</w:t>
      </w:r>
      <w:r w:rsidR="00E445B7" w:rsidRPr="000D3634">
        <w:rPr>
          <w:b/>
          <w:bCs/>
          <w:spacing w:val="-2"/>
          <w:sz w:val="28"/>
          <w:szCs w:val="28"/>
        </w:rPr>
        <w:t xml:space="preserve"> вопросу повестки дня</w:t>
      </w:r>
      <w:r>
        <w:rPr>
          <w:b/>
          <w:bCs/>
          <w:spacing w:val="-2"/>
          <w:sz w:val="28"/>
          <w:szCs w:val="28"/>
        </w:rPr>
        <w:t xml:space="preserve"> решили:</w:t>
      </w:r>
      <w:r w:rsidR="00E445B7">
        <w:rPr>
          <w:spacing w:val="-2"/>
          <w:sz w:val="28"/>
          <w:szCs w:val="28"/>
        </w:rPr>
        <w:t xml:space="preserve"> </w:t>
      </w:r>
    </w:p>
    <w:p w14:paraId="613E3D97" w14:textId="54175340" w:rsidR="00C94186" w:rsidRDefault="005F57D7" w:rsidP="00C94186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4186" w:rsidRPr="00C94186">
        <w:rPr>
          <w:b/>
          <w:sz w:val="28"/>
          <w:szCs w:val="28"/>
        </w:rPr>
        <w:t>4.1</w:t>
      </w:r>
      <w:r w:rsidR="00C94186">
        <w:rPr>
          <w:sz w:val="28"/>
          <w:szCs w:val="28"/>
        </w:rPr>
        <w:t xml:space="preserve"> </w:t>
      </w:r>
      <w:r w:rsidR="00483776">
        <w:rPr>
          <w:sz w:val="28"/>
          <w:szCs w:val="28"/>
        </w:rPr>
        <w:t xml:space="preserve">Отложить рассмотрение вопроса </w:t>
      </w:r>
      <w:r w:rsidR="00483776" w:rsidRPr="009E623A">
        <w:rPr>
          <w:bCs/>
          <w:sz w:val="28"/>
          <w:szCs w:val="28"/>
        </w:rPr>
        <w:t xml:space="preserve">о неисполнении членами САУ «СРО «ДЕЛО» </w:t>
      </w:r>
      <w:proofErr w:type="spellStart"/>
      <w:r w:rsidR="00483776">
        <w:rPr>
          <w:bCs/>
          <w:sz w:val="28"/>
          <w:szCs w:val="28"/>
        </w:rPr>
        <w:t>Бедуленко</w:t>
      </w:r>
      <w:proofErr w:type="spellEnd"/>
      <w:r w:rsidR="00483776">
        <w:rPr>
          <w:bCs/>
          <w:sz w:val="28"/>
          <w:szCs w:val="28"/>
        </w:rPr>
        <w:t xml:space="preserve"> А.И., Кочетковым С.С., Головкиным С.В. и Москаленко О.Ю. </w:t>
      </w:r>
      <w:r w:rsidR="00483776" w:rsidRPr="009E623A">
        <w:rPr>
          <w:bCs/>
          <w:sz w:val="28"/>
          <w:szCs w:val="28"/>
        </w:rPr>
        <w:t xml:space="preserve">обязанности по перезаключению договоров страхования ответственности арбитражных управляющих в целях их соответствия обязательным условиям членства в </w:t>
      </w:r>
      <w:r w:rsidR="00483776">
        <w:rPr>
          <w:bCs/>
          <w:sz w:val="28"/>
          <w:szCs w:val="28"/>
        </w:rPr>
        <w:t>Союзе до следующего заседания Совета Союза, которое состоится 26.04.2021</w:t>
      </w:r>
      <w:r w:rsidR="00C94186">
        <w:rPr>
          <w:bCs/>
          <w:sz w:val="28"/>
          <w:szCs w:val="28"/>
        </w:rPr>
        <w:t>.</w:t>
      </w:r>
    </w:p>
    <w:p w14:paraId="2BCDA5DE" w14:textId="17660C2B" w:rsidR="00C94186" w:rsidRDefault="00C94186" w:rsidP="00C94186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94186">
        <w:rPr>
          <w:b/>
          <w:bCs/>
          <w:sz w:val="28"/>
          <w:szCs w:val="28"/>
        </w:rPr>
        <w:t>4.2</w:t>
      </w:r>
      <w:r>
        <w:rPr>
          <w:bCs/>
          <w:sz w:val="28"/>
          <w:szCs w:val="28"/>
        </w:rPr>
        <w:t xml:space="preserve"> </w:t>
      </w:r>
      <w:r w:rsidR="00483776">
        <w:rPr>
          <w:bCs/>
          <w:sz w:val="28"/>
          <w:szCs w:val="28"/>
        </w:rPr>
        <w:t xml:space="preserve">В случае получения отказа в заключении договоров страхования ответственности от всех страховых организаций, аккредитованных при Союзе предложить арбитражным управляющим </w:t>
      </w:r>
      <w:proofErr w:type="spellStart"/>
      <w:r w:rsidR="00483776">
        <w:rPr>
          <w:bCs/>
          <w:sz w:val="28"/>
          <w:szCs w:val="28"/>
        </w:rPr>
        <w:t>Бедуленко</w:t>
      </w:r>
      <w:proofErr w:type="spellEnd"/>
      <w:r w:rsidR="00483776">
        <w:rPr>
          <w:bCs/>
          <w:sz w:val="28"/>
          <w:szCs w:val="28"/>
        </w:rPr>
        <w:t xml:space="preserve"> А.И., Кочеткову С.С., Головкину С.В. и Москаленко О.Ю. обратиться в страховые компании, не имеющие аккредитации при Союзе, в целях заключения договоров страхования ответственности арбитражного управляющего</w:t>
      </w:r>
      <w:r>
        <w:rPr>
          <w:bCs/>
          <w:sz w:val="28"/>
          <w:szCs w:val="28"/>
        </w:rPr>
        <w:t>.</w:t>
      </w:r>
    </w:p>
    <w:p w14:paraId="40ED7EED" w14:textId="3C729D8A" w:rsidR="00483776" w:rsidRPr="00483776" w:rsidRDefault="00483776" w:rsidP="00C94186">
      <w:pPr>
        <w:pStyle w:val="ab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483776">
        <w:rPr>
          <w:b/>
          <w:sz w:val="28"/>
          <w:szCs w:val="28"/>
        </w:rPr>
        <w:t xml:space="preserve">4.3 </w:t>
      </w:r>
      <w:r>
        <w:rPr>
          <w:bCs/>
          <w:sz w:val="28"/>
          <w:szCs w:val="28"/>
        </w:rPr>
        <w:t xml:space="preserve">Уведомить арбитражных управляющих </w:t>
      </w:r>
      <w:proofErr w:type="spellStart"/>
      <w:r>
        <w:rPr>
          <w:bCs/>
          <w:sz w:val="28"/>
          <w:szCs w:val="28"/>
        </w:rPr>
        <w:t>Бедуленко</w:t>
      </w:r>
      <w:proofErr w:type="spellEnd"/>
      <w:r>
        <w:rPr>
          <w:bCs/>
          <w:sz w:val="28"/>
          <w:szCs w:val="28"/>
        </w:rPr>
        <w:t xml:space="preserve"> А.И., Кочеткова С.С., Головкина С.В. и Москаленко О.Ю. о том, что в случае не представления доказательств заключения договора страхования ответственности арбитражного управляющего до 26.04.2021 Советом Союза будет рассмотрен вопрос об исключении их из членов Союза </w:t>
      </w:r>
      <w:r w:rsidRPr="00CB778A">
        <w:rPr>
          <w:sz w:val="28"/>
          <w:szCs w:val="28"/>
        </w:rPr>
        <w:t>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</w:t>
      </w:r>
      <w:r>
        <w:rPr>
          <w:sz w:val="28"/>
          <w:szCs w:val="28"/>
        </w:rPr>
        <w:t xml:space="preserve">, </w:t>
      </w:r>
      <w:r w:rsidRPr="00CB778A">
        <w:rPr>
          <w:sz w:val="28"/>
          <w:szCs w:val="28"/>
        </w:rPr>
        <w:t>пункта 6.4 Условий членства САУ «СРО «ДЕЛО»</w:t>
      </w:r>
      <w:r>
        <w:rPr>
          <w:sz w:val="28"/>
          <w:szCs w:val="28"/>
        </w:rPr>
        <w:t xml:space="preserve"> и пункта 5 статьи 20 </w:t>
      </w:r>
      <w:r>
        <w:rPr>
          <w:bCs/>
          <w:sz w:val="28"/>
          <w:szCs w:val="28"/>
        </w:rPr>
        <w:t>Федерального закона от 26.10.2002 № 127-ФЗ «О несостоятельности (банкротстве)».</w:t>
      </w:r>
    </w:p>
    <w:p w14:paraId="0B611197" w14:textId="355DEB6F" w:rsidR="00E445B7" w:rsidRDefault="00C94186" w:rsidP="00C94186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94186">
        <w:rPr>
          <w:b/>
          <w:bCs/>
          <w:sz w:val="28"/>
          <w:szCs w:val="28"/>
        </w:rPr>
        <w:t>4.</w:t>
      </w:r>
      <w:r w:rsidR="00483776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Объявить арбитражным управляющим </w:t>
      </w:r>
      <w:proofErr w:type="spellStart"/>
      <w:r>
        <w:rPr>
          <w:spacing w:val="-2"/>
          <w:sz w:val="28"/>
          <w:szCs w:val="28"/>
        </w:rPr>
        <w:t>Мохореву</w:t>
      </w:r>
      <w:proofErr w:type="spellEnd"/>
      <w:r>
        <w:rPr>
          <w:spacing w:val="-2"/>
          <w:sz w:val="28"/>
          <w:szCs w:val="28"/>
        </w:rPr>
        <w:t xml:space="preserve"> А.В. и </w:t>
      </w:r>
      <w:proofErr w:type="spellStart"/>
      <w:r>
        <w:rPr>
          <w:spacing w:val="-2"/>
          <w:sz w:val="28"/>
          <w:szCs w:val="28"/>
        </w:rPr>
        <w:t>Шулятьеву</w:t>
      </w:r>
      <w:proofErr w:type="spellEnd"/>
      <w:r>
        <w:rPr>
          <w:spacing w:val="-2"/>
          <w:sz w:val="28"/>
          <w:szCs w:val="28"/>
        </w:rPr>
        <w:t xml:space="preserve"> Н.В. строгий 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25EC7C76" w14:textId="77777777" w:rsidR="00C94186" w:rsidRPr="00C94186" w:rsidRDefault="00C94186" w:rsidP="00C94186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5F8BF6B8" w14:textId="77777777" w:rsidR="00E445B7" w:rsidRDefault="00E445B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2AC51C61" w14:textId="76B6B5A9" w:rsidR="00E445B7" w:rsidRPr="00911813" w:rsidRDefault="005931F8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73449">
        <w:rPr>
          <w:b/>
          <w:sz w:val="28"/>
          <w:szCs w:val="28"/>
        </w:rPr>
        <w:t>По пятому вопросу повестки дня</w:t>
      </w:r>
      <w:r w:rsidR="00AB1B58">
        <w:rPr>
          <w:b/>
          <w:sz w:val="28"/>
          <w:szCs w:val="28"/>
        </w:rPr>
        <w:t xml:space="preserve"> решил</w:t>
      </w:r>
      <w:r w:rsidR="00911813">
        <w:rPr>
          <w:b/>
          <w:sz w:val="28"/>
          <w:szCs w:val="28"/>
        </w:rPr>
        <w:t xml:space="preserve">и </w:t>
      </w:r>
      <w:r w:rsidR="00B73449">
        <w:rPr>
          <w:sz w:val="28"/>
          <w:szCs w:val="28"/>
        </w:rPr>
        <w:t xml:space="preserve">принять </w:t>
      </w:r>
      <w:r w:rsidR="00AA7E68">
        <w:rPr>
          <w:sz w:val="28"/>
          <w:szCs w:val="28"/>
        </w:rPr>
        <w:t xml:space="preserve">к </w:t>
      </w:r>
      <w:r w:rsidR="00B73449">
        <w:rPr>
          <w:sz w:val="28"/>
          <w:szCs w:val="28"/>
        </w:rPr>
        <w:t xml:space="preserve">сведению </w:t>
      </w:r>
      <w:r w:rsidR="00911813">
        <w:rPr>
          <w:sz w:val="28"/>
          <w:szCs w:val="28"/>
        </w:rPr>
        <w:t>информацию о количестве дел и условиях работы с кредитными организациями, с которыми Союзом заключены соглашения о сотрудничестве</w:t>
      </w:r>
      <w:r w:rsidR="00B73449">
        <w:rPr>
          <w:sz w:val="28"/>
          <w:szCs w:val="28"/>
        </w:rPr>
        <w:t>.</w:t>
      </w:r>
    </w:p>
    <w:p w14:paraId="66DE7A05" w14:textId="77777777" w:rsidR="00B73449" w:rsidRDefault="00B73449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F8A3E71" w14:textId="78EA62EE" w:rsidR="00E445B7" w:rsidRPr="00911813" w:rsidRDefault="00B73449" w:rsidP="00767F7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1813">
        <w:rPr>
          <w:sz w:val="28"/>
          <w:szCs w:val="28"/>
        </w:rPr>
        <w:t xml:space="preserve">  </w:t>
      </w:r>
      <w:r w:rsidRPr="00B73449">
        <w:rPr>
          <w:b/>
          <w:sz w:val="28"/>
          <w:szCs w:val="28"/>
        </w:rPr>
        <w:t>По шестому вопросу повестки дня</w:t>
      </w:r>
      <w:r>
        <w:rPr>
          <w:sz w:val="28"/>
          <w:szCs w:val="28"/>
        </w:rPr>
        <w:t xml:space="preserve"> </w:t>
      </w:r>
      <w:r w:rsidR="00911813">
        <w:rPr>
          <w:b/>
          <w:spacing w:val="-2"/>
          <w:sz w:val="28"/>
          <w:szCs w:val="28"/>
        </w:rPr>
        <w:t xml:space="preserve">решили </w:t>
      </w:r>
      <w:r w:rsidR="002222CB">
        <w:rPr>
          <w:sz w:val="28"/>
          <w:szCs w:val="28"/>
        </w:rPr>
        <w:t>поручить аппарату Союза провести сравнительный анализ об условиях аккредитации операторов электронных площадок во всех саморегулируемых организациях, зарегистрированных в Росреестре и представить информацию к следующему заседанию Совета Союза, которое состоится 26 апреля 2021 года.</w:t>
      </w:r>
    </w:p>
    <w:p w14:paraId="258A5E8D" w14:textId="77777777" w:rsidR="00E445B7" w:rsidRDefault="00E445B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0ED0899E" w14:textId="1280F958" w:rsidR="002222CB" w:rsidRPr="00911813" w:rsidRDefault="002222CB" w:rsidP="002222CB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E7980">
        <w:rPr>
          <w:b/>
          <w:sz w:val="28"/>
          <w:szCs w:val="28"/>
        </w:rPr>
        <w:t xml:space="preserve"> </w:t>
      </w:r>
      <w:r w:rsidRPr="00B7344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седьмому</w:t>
      </w:r>
      <w:r w:rsidRPr="00B73449">
        <w:rPr>
          <w:b/>
          <w:sz w:val="28"/>
          <w:szCs w:val="28"/>
        </w:rPr>
        <w:t xml:space="preserve"> вопросу повестки дня</w:t>
      </w:r>
      <w:r w:rsidR="00911813">
        <w:rPr>
          <w:b/>
          <w:sz w:val="28"/>
          <w:szCs w:val="28"/>
        </w:rPr>
        <w:t xml:space="preserve"> решили</w:t>
      </w:r>
      <w:r>
        <w:rPr>
          <w:sz w:val="28"/>
          <w:szCs w:val="28"/>
        </w:rPr>
        <w:t xml:space="preserve"> поручить аппарату Союза провести сравнительный анализ об условиях аккредитации организаторов торгов во всех саморегулируемых организациях, зарегистрированных в Росреестре и представить информацию к следующему заседанию Совета Союза, которое состоится 26 апреля 2021 года.</w:t>
      </w:r>
    </w:p>
    <w:p w14:paraId="713C220D" w14:textId="77777777" w:rsidR="00E445B7" w:rsidRDefault="00E445B7" w:rsidP="00E445B7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4C649E32" w14:textId="34A26BE0" w:rsidR="00E445B7" w:rsidRPr="00911813" w:rsidRDefault="002222CB" w:rsidP="00767F7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1813">
        <w:rPr>
          <w:sz w:val="28"/>
          <w:szCs w:val="28"/>
        </w:rPr>
        <w:t xml:space="preserve">  </w:t>
      </w:r>
      <w:r w:rsidRPr="00492586">
        <w:rPr>
          <w:b/>
          <w:bCs/>
          <w:sz w:val="28"/>
          <w:szCs w:val="28"/>
        </w:rPr>
        <w:t xml:space="preserve">По восьмому вопросу повестки дня </w:t>
      </w:r>
      <w:r w:rsidR="00911813" w:rsidRPr="00911813">
        <w:rPr>
          <w:b/>
          <w:bCs/>
          <w:sz w:val="28"/>
          <w:szCs w:val="28"/>
        </w:rPr>
        <w:t>решили</w:t>
      </w:r>
      <w:r w:rsidR="00911813">
        <w:rPr>
          <w:b/>
          <w:spacing w:val="-2"/>
          <w:sz w:val="28"/>
          <w:szCs w:val="28"/>
        </w:rPr>
        <w:t xml:space="preserve"> </w:t>
      </w:r>
      <w:r w:rsidR="005667E3">
        <w:rPr>
          <w:sz w:val="28"/>
          <w:szCs w:val="28"/>
        </w:rPr>
        <w:t xml:space="preserve">внести следующие изменения в </w:t>
      </w:r>
      <w:r w:rsidR="005667E3" w:rsidRPr="002222CB">
        <w:rPr>
          <w:sz w:val="28"/>
          <w:szCs w:val="28"/>
        </w:rPr>
        <w:t>Положение об организации страхования ответственности арбитражных управляющих</w:t>
      </w:r>
      <w:r w:rsidR="005667E3">
        <w:rPr>
          <w:sz w:val="28"/>
          <w:szCs w:val="28"/>
        </w:rPr>
        <w:t>, утвержденное решением Совета Союза от 28.03.2018 (протокол № 229):</w:t>
      </w:r>
    </w:p>
    <w:p w14:paraId="4B15C605" w14:textId="27CFE898" w:rsidR="00E445B7" w:rsidRDefault="00E445B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159D41F7" w14:textId="77777777" w:rsidR="008A7867" w:rsidRPr="00492586" w:rsidRDefault="008A7867" w:rsidP="008A7867">
      <w:pPr>
        <w:pStyle w:val="a6"/>
        <w:numPr>
          <w:ilvl w:val="0"/>
          <w:numId w:val="23"/>
        </w:num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 w:rsidRPr="00492586">
        <w:rPr>
          <w:b/>
          <w:bCs/>
          <w:sz w:val="28"/>
          <w:szCs w:val="28"/>
        </w:rPr>
        <w:t>Упразднить подпункт 10 пункта 2.1 Положения.</w:t>
      </w:r>
    </w:p>
    <w:p w14:paraId="4CF863CA" w14:textId="77777777" w:rsidR="008A7867" w:rsidRPr="00492586" w:rsidRDefault="008A7867" w:rsidP="008A7867">
      <w:pPr>
        <w:pStyle w:val="a6"/>
        <w:shd w:val="clear" w:color="auto" w:fill="FFFFFF"/>
        <w:tabs>
          <w:tab w:val="left" w:pos="0"/>
        </w:tabs>
        <w:snapToGrid w:val="0"/>
        <w:ind w:left="990"/>
        <w:jc w:val="both"/>
        <w:rPr>
          <w:b/>
          <w:bCs/>
          <w:sz w:val="28"/>
          <w:szCs w:val="28"/>
        </w:rPr>
      </w:pPr>
    </w:p>
    <w:p w14:paraId="70192C06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b/>
          <w:sz w:val="28"/>
          <w:szCs w:val="28"/>
        </w:rPr>
        <w:t xml:space="preserve">         2.  Последний абзац пункта 2.1 изложить в следующей редакции</w:t>
      </w:r>
      <w:r w:rsidRPr="00492586">
        <w:rPr>
          <w:bCs/>
          <w:sz w:val="28"/>
          <w:szCs w:val="28"/>
        </w:rPr>
        <w:t>: «</w:t>
      </w:r>
      <w:r w:rsidRPr="00492586">
        <w:rPr>
          <w:sz w:val="28"/>
          <w:szCs w:val="28"/>
        </w:rPr>
        <w:t>Для целей аккредитации страховая организация должна соответствовать следующим требованиям:</w:t>
      </w:r>
    </w:p>
    <w:p w14:paraId="10BAD4C0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1) наличие лицензии на осуществление добровольного имущественного страхования;</w:t>
      </w:r>
    </w:p>
    <w:p w14:paraId="6A8072E2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2) наличие у страховой организации Правил страхования ответственности арбитражных управляющих, разработанных в соответствии с положениями Закона о банкротстве;</w:t>
      </w:r>
    </w:p>
    <w:p w14:paraId="5CC43D96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3) в отношении страховой организации в течение 2 лет, предшествующих дате представления документов на аккредитацию,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на проведение страховой деятельности;</w:t>
      </w:r>
    </w:p>
    <w:p w14:paraId="6F7B9C80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 xml:space="preserve">4) не наложен арест на имущество </w:t>
      </w:r>
      <w:proofErr w:type="gramStart"/>
      <w:r w:rsidRPr="00492586">
        <w:rPr>
          <w:sz w:val="28"/>
          <w:szCs w:val="28"/>
        </w:rPr>
        <w:t>страховой организации</w:t>
      </w:r>
      <w:proofErr w:type="gramEnd"/>
      <w:r w:rsidRPr="00492586">
        <w:rPr>
          <w:sz w:val="28"/>
          <w:szCs w:val="28"/>
        </w:rPr>
        <w:t xml:space="preserve"> и (или) ее экономическая деятельность не должна быть приостановлена на дату представления документов на аккредитацию;</w:t>
      </w:r>
    </w:p>
    <w:p w14:paraId="742FC1C0" w14:textId="77777777" w:rsidR="008A7867" w:rsidRPr="00492586" w:rsidRDefault="008A7867" w:rsidP="008A7867">
      <w:pPr>
        <w:jc w:val="both"/>
        <w:rPr>
          <w:b/>
          <w:bCs/>
        </w:rPr>
      </w:pPr>
      <w:r w:rsidRPr="00492586">
        <w:rPr>
          <w:b/>
          <w:bCs/>
        </w:rPr>
        <w:t>5) исключен решением Совета Союза от 26.03.2021;</w:t>
      </w:r>
    </w:p>
    <w:p w14:paraId="6728C847" w14:textId="77777777" w:rsidR="008A7867" w:rsidRPr="00492586" w:rsidRDefault="008A7867" w:rsidP="008A7867">
      <w:pPr>
        <w:jc w:val="both"/>
        <w:rPr>
          <w:b/>
          <w:bCs/>
        </w:rPr>
      </w:pPr>
      <w:r w:rsidRPr="00492586">
        <w:rPr>
          <w:b/>
          <w:bCs/>
        </w:rPr>
        <w:t>6) исключен решением Совета Союза от 26.03.2021;</w:t>
      </w:r>
    </w:p>
    <w:p w14:paraId="22982A6E" w14:textId="77777777" w:rsidR="008A7867" w:rsidRPr="00492586" w:rsidRDefault="008A7867" w:rsidP="008A7867">
      <w:pPr>
        <w:jc w:val="both"/>
        <w:rPr>
          <w:b/>
          <w:bCs/>
        </w:rPr>
      </w:pPr>
      <w:r w:rsidRPr="00492586">
        <w:rPr>
          <w:b/>
          <w:bCs/>
        </w:rPr>
        <w:t>7) исключен решением Совета Союза от 26.03.2021;</w:t>
      </w:r>
    </w:p>
    <w:p w14:paraId="42A0813F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8) отсутствие фактов ненадлежащего исполнения обязательств по договору страхования ответственности арбитражных управляющих – членов Союза;</w:t>
      </w:r>
    </w:p>
    <w:p w14:paraId="228B2C13" w14:textId="77777777" w:rsidR="008A7867" w:rsidRPr="00492586" w:rsidRDefault="008A7867" w:rsidP="008A7867">
      <w:pPr>
        <w:jc w:val="both"/>
        <w:rPr>
          <w:b/>
          <w:bCs/>
        </w:rPr>
      </w:pPr>
      <w:r w:rsidRPr="00492586">
        <w:rPr>
          <w:b/>
          <w:bCs/>
        </w:rPr>
        <w:lastRenderedPageBreak/>
        <w:t>9) исключен решением Совета Союза от 26.03.2021;</w:t>
      </w:r>
    </w:p>
    <w:p w14:paraId="502694BE" w14:textId="77777777" w:rsidR="008A7867" w:rsidRPr="00492586" w:rsidRDefault="008A7867" w:rsidP="008A7867">
      <w:pPr>
        <w:jc w:val="both"/>
        <w:rPr>
          <w:b/>
          <w:bCs/>
        </w:rPr>
      </w:pPr>
      <w:r w:rsidRPr="00492586">
        <w:rPr>
          <w:b/>
          <w:bCs/>
        </w:rPr>
        <w:t xml:space="preserve">10) исключен решением Совета Союза от 26.03.2021.  </w:t>
      </w:r>
    </w:p>
    <w:p w14:paraId="73250D92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Выполнение страховыми организациями требований по:</w:t>
      </w:r>
    </w:p>
    <w:p w14:paraId="6F867DFE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- подпунктам «3», «4» подтверждается справкой, подписанной руководителем страховой организации;</w:t>
      </w:r>
    </w:p>
    <w:p w14:paraId="159C5F1B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b/>
          <w:bCs/>
        </w:rPr>
        <w:t>- исключен решением Совета Союза от 26.03.2021</w:t>
      </w:r>
      <w:r w:rsidRPr="00492586">
        <w:rPr>
          <w:b/>
          <w:bCs/>
          <w:sz w:val="28"/>
          <w:szCs w:val="28"/>
        </w:rPr>
        <w:t>.</w:t>
      </w:r>
      <w:r w:rsidRPr="00492586">
        <w:rPr>
          <w:sz w:val="28"/>
          <w:szCs w:val="28"/>
        </w:rPr>
        <w:t>»</w:t>
      </w:r>
    </w:p>
    <w:p w14:paraId="2AF93C97" w14:textId="77777777" w:rsidR="008A7867" w:rsidRPr="00492586" w:rsidRDefault="008A7867" w:rsidP="008A7867">
      <w:pPr>
        <w:jc w:val="both"/>
        <w:rPr>
          <w:sz w:val="28"/>
          <w:szCs w:val="28"/>
        </w:rPr>
      </w:pPr>
    </w:p>
    <w:p w14:paraId="36964605" w14:textId="77777777" w:rsidR="008A7867" w:rsidRPr="00492586" w:rsidRDefault="008A7867" w:rsidP="008A78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9258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492586">
        <w:rPr>
          <w:b/>
          <w:bCs/>
          <w:sz w:val="28"/>
          <w:szCs w:val="28"/>
        </w:rPr>
        <w:t xml:space="preserve"> Упразднить раздел 3 Положения «Требования к уполномоченным организациям».</w:t>
      </w:r>
    </w:p>
    <w:p w14:paraId="3E090D80" w14:textId="77777777" w:rsidR="008A7867" w:rsidRPr="00492586" w:rsidRDefault="008A7867" w:rsidP="008A7867">
      <w:pPr>
        <w:jc w:val="both"/>
        <w:rPr>
          <w:bCs/>
          <w:sz w:val="28"/>
          <w:szCs w:val="28"/>
        </w:rPr>
      </w:pPr>
    </w:p>
    <w:p w14:paraId="7C57BF9D" w14:textId="77777777" w:rsidR="008A7867" w:rsidRPr="00492586" w:rsidRDefault="008A7867" w:rsidP="008A78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92586">
        <w:rPr>
          <w:b/>
          <w:sz w:val="28"/>
          <w:szCs w:val="28"/>
        </w:rPr>
        <w:t>4. Пункт 4.1 изложить в следующей редакции:</w:t>
      </w:r>
      <w:r w:rsidRPr="00492586">
        <w:rPr>
          <w:bCs/>
          <w:sz w:val="28"/>
          <w:szCs w:val="28"/>
        </w:rPr>
        <w:t xml:space="preserve"> «</w:t>
      </w:r>
      <w:r w:rsidRPr="00492586">
        <w:rPr>
          <w:sz w:val="28"/>
          <w:szCs w:val="28"/>
        </w:rPr>
        <w:t>Для целей аккредитации страховая организация представляет в Союз следующие документы:</w:t>
      </w:r>
    </w:p>
    <w:p w14:paraId="4D5EDB40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1)</w:t>
      </w:r>
      <w:r w:rsidRPr="00492586">
        <w:rPr>
          <w:sz w:val="28"/>
          <w:szCs w:val="28"/>
        </w:rPr>
        <w:tab/>
        <w:t>заявление на аккредитацию (приложение 2);</w:t>
      </w:r>
    </w:p>
    <w:p w14:paraId="4B0E11C6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2)</w:t>
      </w:r>
      <w:r w:rsidRPr="00492586">
        <w:rPr>
          <w:sz w:val="28"/>
          <w:szCs w:val="28"/>
        </w:rPr>
        <w:tab/>
        <w:t>анкету заявителя (приложение 3);</w:t>
      </w:r>
    </w:p>
    <w:p w14:paraId="75CCA581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3)</w:t>
      </w:r>
      <w:r w:rsidRPr="00492586">
        <w:rPr>
          <w:sz w:val="28"/>
          <w:szCs w:val="28"/>
        </w:rPr>
        <w:tab/>
        <w:t>копию устава;</w:t>
      </w:r>
    </w:p>
    <w:p w14:paraId="46F63821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4)</w:t>
      </w:r>
      <w:r w:rsidRPr="00492586">
        <w:rPr>
          <w:sz w:val="28"/>
          <w:szCs w:val="28"/>
        </w:rPr>
        <w:tab/>
        <w:t>копию свидетельства о государственной регистрации юридического лица;</w:t>
      </w:r>
    </w:p>
    <w:p w14:paraId="6ED423FA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5)</w:t>
      </w:r>
      <w:r w:rsidRPr="00492586">
        <w:rPr>
          <w:sz w:val="28"/>
          <w:szCs w:val="28"/>
        </w:rPr>
        <w:tab/>
        <w:t>бухгалтерской баланс страховой организации на последнюю отчетную дату, предшествующую дате представления документов на аккредитацию;</w:t>
      </w:r>
    </w:p>
    <w:p w14:paraId="5B750D6D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6)</w:t>
      </w:r>
      <w:r w:rsidRPr="00492586">
        <w:rPr>
          <w:sz w:val="28"/>
          <w:szCs w:val="28"/>
        </w:rPr>
        <w:tab/>
        <w:t>копию лицензии на осуществление добровольного имущественного страхования;</w:t>
      </w:r>
    </w:p>
    <w:p w14:paraId="3491061C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7)</w:t>
      </w:r>
      <w:r w:rsidRPr="00492586">
        <w:rPr>
          <w:sz w:val="28"/>
          <w:szCs w:val="28"/>
        </w:rPr>
        <w:tab/>
        <w:t xml:space="preserve">справку, подписанную руководителем страховой организации, удостоверяющую соответствие требованиям подпунктов «3», «4», «9» пункта 2.1 настоящего Положения; </w:t>
      </w:r>
    </w:p>
    <w:p w14:paraId="3AA42F26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8)</w:t>
      </w:r>
      <w:r w:rsidRPr="00492586">
        <w:rPr>
          <w:sz w:val="28"/>
          <w:szCs w:val="28"/>
        </w:rPr>
        <w:tab/>
        <w:t>копию Правил страхования (стандартных) ответственности арбитражных управляющих;</w:t>
      </w:r>
    </w:p>
    <w:p w14:paraId="47B18984" w14:textId="77777777" w:rsidR="008A7867" w:rsidRPr="00492586" w:rsidRDefault="008A7867" w:rsidP="008A7867">
      <w:pPr>
        <w:tabs>
          <w:tab w:val="left" w:pos="284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9)</w:t>
      </w:r>
      <w:r w:rsidRPr="00492586">
        <w:rPr>
          <w:sz w:val="28"/>
          <w:szCs w:val="28"/>
        </w:rPr>
        <w:tab/>
        <w:t>подписанное страховой организацией Соглашение о взаимодействии в 2 (двух) экземплярах;</w:t>
      </w:r>
    </w:p>
    <w:p w14:paraId="00F55616" w14:textId="77777777" w:rsidR="008A7867" w:rsidRPr="00492586" w:rsidRDefault="008A7867" w:rsidP="008A786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492586">
        <w:rPr>
          <w:sz w:val="28"/>
          <w:szCs w:val="28"/>
        </w:rPr>
        <w:t>10)</w:t>
      </w:r>
      <w:r w:rsidRPr="00492586">
        <w:rPr>
          <w:sz w:val="28"/>
          <w:szCs w:val="28"/>
        </w:rPr>
        <w:tab/>
        <w:t>платежное поручение с отметкой банка, подтверждающее уплату заявителем целевого взноса за аккредитацию в соответствии с пунктом 4.6 настоящего Положения;</w:t>
      </w:r>
    </w:p>
    <w:p w14:paraId="5EF44842" w14:textId="77777777" w:rsidR="008A7867" w:rsidRPr="00492586" w:rsidRDefault="008A7867" w:rsidP="008A7867">
      <w:pPr>
        <w:tabs>
          <w:tab w:val="left" w:pos="284"/>
          <w:tab w:val="left" w:pos="426"/>
        </w:tabs>
        <w:jc w:val="both"/>
        <w:rPr>
          <w:b/>
          <w:bCs/>
        </w:rPr>
      </w:pPr>
      <w:r w:rsidRPr="00492586">
        <w:rPr>
          <w:b/>
          <w:bCs/>
        </w:rPr>
        <w:t>11) Исключен решением Совета Союза от 26.03.2021;</w:t>
      </w:r>
    </w:p>
    <w:p w14:paraId="5C84E3A4" w14:textId="77777777" w:rsidR="008A7867" w:rsidRPr="00492586" w:rsidRDefault="008A7867" w:rsidP="008A7867">
      <w:pPr>
        <w:tabs>
          <w:tab w:val="left" w:pos="284"/>
          <w:tab w:val="left" w:pos="426"/>
        </w:tabs>
        <w:jc w:val="both"/>
        <w:rPr>
          <w:bCs/>
          <w:sz w:val="28"/>
          <w:szCs w:val="28"/>
        </w:rPr>
      </w:pPr>
      <w:r w:rsidRPr="00492586">
        <w:rPr>
          <w:sz w:val="28"/>
          <w:szCs w:val="28"/>
        </w:rPr>
        <w:t>12)</w:t>
      </w:r>
      <w:r w:rsidRPr="00492586">
        <w:rPr>
          <w:sz w:val="28"/>
          <w:szCs w:val="28"/>
        </w:rPr>
        <w:tab/>
        <w:t>коммерческое предложение по стоимости страхования гражданской ответственности для арбитражных управляющих – членов Союза.</w:t>
      </w:r>
    </w:p>
    <w:p w14:paraId="711E03CF" w14:textId="77777777" w:rsidR="008A7867" w:rsidRPr="00492586" w:rsidRDefault="008A7867" w:rsidP="008A7867">
      <w:pPr>
        <w:jc w:val="both"/>
        <w:rPr>
          <w:sz w:val="28"/>
          <w:szCs w:val="28"/>
        </w:rPr>
      </w:pPr>
    </w:p>
    <w:p w14:paraId="2785185B" w14:textId="77777777" w:rsidR="008A7867" w:rsidRPr="00492586" w:rsidRDefault="008A7867" w:rsidP="008A786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2586">
        <w:rPr>
          <w:b/>
          <w:bCs/>
          <w:sz w:val="28"/>
          <w:szCs w:val="28"/>
        </w:rPr>
        <w:t>5. Исключить пункт 4.2 Положения.</w:t>
      </w:r>
    </w:p>
    <w:p w14:paraId="38043426" w14:textId="77777777" w:rsidR="008A7867" w:rsidRPr="00492586" w:rsidRDefault="008A7867" w:rsidP="008A7867">
      <w:pPr>
        <w:jc w:val="both"/>
        <w:rPr>
          <w:sz w:val="28"/>
          <w:szCs w:val="28"/>
        </w:rPr>
      </w:pPr>
    </w:p>
    <w:p w14:paraId="14516E86" w14:textId="77777777" w:rsidR="008A7867" w:rsidRPr="00492586" w:rsidRDefault="008A7867" w:rsidP="008A78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925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492586">
        <w:rPr>
          <w:b/>
          <w:sz w:val="28"/>
          <w:szCs w:val="28"/>
        </w:rPr>
        <w:t xml:space="preserve"> Пункт 4.3 изложить в следующей редакции:</w:t>
      </w:r>
      <w:r w:rsidRPr="00492586">
        <w:rPr>
          <w:bCs/>
          <w:sz w:val="28"/>
          <w:szCs w:val="28"/>
        </w:rPr>
        <w:t xml:space="preserve"> «</w:t>
      </w:r>
      <w:r w:rsidRPr="00492586">
        <w:rPr>
          <w:sz w:val="28"/>
          <w:szCs w:val="28"/>
        </w:rPr>
        <w:t>Документы, перечисленные в подпунктах 3, 4, 5, 6, 8 пункта 4.1 настоящего Положения, представляются в виде заверенных копий».</w:t>
      </w:r>
    </w:p>
    <w:p w14:paraId="1309C08E" w14:textId="77777777" w:rsidR="008A7867" w:rsidRDefault="008A7867" w:rsidP="008A7867">
      <w:pPr>
        <w:jc w:val="both"/>
        <w:rPr>
          <w:sz w:val="28"/>
          <w:szCs w:val="28"/>
        </w:rPr>
      </w:pPr>
    </w:p>
    <w:p w14:paraId="782CD210" w14:textId="77777777" w:rsidR="008A7867" w:rsidRPr="00492586" w:rsidRDefault="008A7867" w:rsidP="008A78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92586">
        <w:rPr>
          <w:b/>
          <w:bCs/>
          <w:sz w:val="28"/>
          <w:szCs w:val="28"/>
        </w:rPr>
        <w:t>7. Пункт 4.6 изложить в следующей редакции:</w:t>
      </w:r>
      <w:r w:rsidRPr="00492586">
        <w:rPr>
          <w:bCs/>
          <w:sz w:val="28"/>
          <w:szCs w:val="28"/>
        </w:rPr>
        <w:t xml:space="preserve"> «</w:t>
      </w:r>
      <w:r w:rsidRPr="00492586">
        <w:rPr>
          <w:sz w:val="28"/>
          <w:szCs w:val="28"/>
        </w:rPr>
        <w:t>В целях аккредитации при Союзе страховая организация перечисляет на расчетный счет Союза целевой взнос в денежной форме 45 000 (сорок пять тысяч) рублей.</w:t>
      </w:r>
    </w:p>
    <w:p w14:paraId="6A839EC7" w14:textId="77777777" w:rsidR="008A7867" w:rsidRPr="00492586" w:rsidRDefault="008A7867" w:rsidP="008A7867">
      <w:pPr>
        <w:jc w:val="both"/>
        <w:rPr>
          <w:sz w:val="28"/>
          <w:szCs w:val="28"/>
        </w:rPr>
      </w:pPr>
      <w:r w:rsidRPr="00492586">
        <w:rPr>
          <w:sz w:val="28"/>
          <w:szCs w:val="28"/>
        </w:rPr>
        <w:t>Целевой взнос расходуется на ведение уставной деятельности Союза.</w:t>
      </w:r>
    </w:p>
    <w:p w14:paraId="566F38F2" w14:textId="77777777" w:rsidR="008A7867" w:rsidRPr="00492586" w:rsidRDefault="008A7867" w:rsidP="008A7867">
      <w:pPr>
        <w:jc w:val="both"/>
        <w:rPr>
          <w:b/>
          <w:bCs/>
          <w:sz w:val="28"/>
          <w:szCs w:val="28"/>
        </w:rPr>
      </w:pPr>
      <w:r w:rsidRPr="00492586">
        <w:rPr>
          <w:b/>
          <w:bCs/>
          <w:sz w:val="28"/>
          <w:szCs w:val="28"/>
        </w:rPr>
        <w:lastRenderedPageBreak/>
        <w:t>Размер целевого взноса может быть изменен решением Совета Союза»</w:t>
      </w:r>
    </w:p>
    <w:p w14:paraId="03E87109" w14:textId="77777777" w:rsidR="008A7867" w:rsidRPr="00492586" w:rsidRDefault="008A7867" w:rsidP="008A7867">
      <w:pPr>
        <w:jc w:val="both"/>
        <w:rPr>
          <w:b/>
          <w:bCs/>
          <w:sz w:val="28"/>
          <w:szCs w:val="28"/>
        </w:rPr>
      </w:pPr>
    </w:p>
    <w:p w14:paraId="074526F0" w14:textId="77777777" w:rsidR="008A7867" w:rsidRPr="00492586" w:rsidRDefault="008A7867" w:rsidP="008A786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925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492586">
        <w:rPr>
          <w:b/>
          <w:bCs/>
          <w:sz w:val="28"/>
          <w:szCs w:val="28"/>
        </w:rPr>
        <w:t xml:space="preserve"> </w:t>
      </w:r>
      <w:r w:rsidRPr="00492586">
        <w:rPr>
          <w:b/>
          <w:sz w:val="28"/>
          <w:szCs w:val="28"/>
        </w:rPr>
        <w:t>Пункт 6.5 изложить в следующей редакции:</w:t>
      </w:r>
      <w:r w:rsidRPr="00492586">
        <w:rPr>
          <w:bCs/>
          <w:sz w:val="28"/>
          <w:szCs w:val="28"/>
        </w:rPr>
        <w:t xml:space="preserve"> «</w:t>
      </w:r>
      <w:r w:rsidRPr="00492586">
        <w:rPr>
          <w:sz w:val="28"/>
          <w:szCs w:val="28"/>
        </w:rPr>
        <w:t>Аккредитация страховых организаций производится сроком на 1 (один) год со дня принятия соответствующего решения Советом Союза».</w:t>
      </w:r>
    </w:p>
    <w:p w14:paraId="02F36F4D" w14:textId="77777777" w:rsidR="008A7867" w:rsidRDefault="008A7867" w:rsidP="008A7867"/>
    <w:p w14:paraId="50019398" w14:textId="10A93352" w:rsidR="008A7867" w:rsidRPr="008A7867" w:rsidRDefault="008A7867" w:rsidP="008A7867">
      <w:pPr>
        <w:ind w:firstLine="709"/>
        <w:jc w:val="both"/>
        <w:rPr>
          <w:sz w:val="28"/>
          <w:szCs w:val="28"/>
        </w:rPr>
      </w:pPr>
      <w:r w:rsidRPr="008A7867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 w:rsidRPr="008A7867">
        <w:rPr>
          <w:b/>
          <w:bCs/>
          <w:sz w:val="28"/>
          <w:szCs w:val="28"/>
        </w:rPr>
        <w:t>празднить Приложение №1 Положения</w:t>
      </w:r>
      <w:r w:rsidRPr="008A7867">
        <w:rPr>
          <w:sz w:val="28"/>
          <w:szCs w:val="28"/>
        </w:rPr>
        <w:t xml:space="preserve"> </w:t>
      </w:r>
      <w:r w:rsidRPr="008A7867">
        <w:rPr>
          <w:b/>
          <w:bCs/>
          <w:sz w:val="28"/>
          <w:szCs w:val="28"/>
        </w:rPr>
        <w:t>«</w:t>
      </w:r>
      <w:r w:rsidRPr="008A7867">
        <w:rPr>
          <w:sz w:val="28"/>
          <w:szCs w:val="28"/>
        </w:rPr>
        <w:t>Требования саморегулируемой организации арбитражных управляющих к арбитражному управляющему по исполнению им обязанности заключить договор обязательного страхования ответственности в соответствии со статьей 24.1 Федерального закона от 26 октября 2002 года № 127-ФЗ «О несостоятельности (банкротстве)».</w:t>
      </w:r>
    </w:p>
    <w:p w14:paraId="6E1ACFA8" w14:textId="77777777" w:rsidR="008A7867" w:rsidRDefault="008A786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558B1C92" w14:textId="18F67C34" w:rsidR="004E5474" w:rsidRDefault="00817065" w:rsidP="00911813">
      <w:pPr>
        <w:tabs>
          <w:tab w:val="left" w:pos="993"/>
          <w:tab w:val="left" w:pos="1134"/>
        </w:tabs>
        <w:ind w:right="-1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По девятому вопросу повестки дня</w:t>
      </w:r>
      <w:r w:rsidR="00911813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362A9B27" w14:textId="760C5AD0" w:rsidR="004658F2" w:rsidRPr="00E445B7" w:rsidRDefault="004658F2" w:rsidP="004658F2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9.1 </w:t>
      </w:r>
      <w:r>
        <w:rPr>
          <w:bCs/>
          <w:sz w:val="28"/>
          <w:szCs w:val="28"/>
        </w:rPr>
        <w:t>Сформировать комиссию из числа членов Совета Союза и членов Дисциплинарного комитета Союза в целях изучения данного вопроса и формирования предложений по возможным вариантам нового места размещения аппарата Союза, а также проведения анализа затрат, необходимых непосредственно для осуществления переезда, а также возникающих в дальнейшем в целях внесения их в смету финансово-хозяйственной деятельности Союза на 2021 год и дальнейшего утверждения таких изменений на Общем собрании членов Союза.</w:t>
      </w:r>
    </w:p>
    <w:p w14:paraId="1F84B6DF" w14:textId="61B4A669" w:rsidR="00E445B7" w:rsidRDefault="004658F2" w:rsidP="004658F2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9.2 </w:t>
      </w:r>
      <w:r w:rsidRPr="004658F2">
        <w:rPr>
          <w:bCs/>
          <w:sz w:val="28"/>
          <w:szCs w:val="28"/>
        </w:rPr>
        <w:t>Утвердить следующий Состав комиссии:</w:t>
      </w:r>
    </w:p>
    <w:p w14:paraId="6A60F451" w14:textId="4E22BF58" w:rsidR="004658F2" w:rsidRDefault="004658F2" w:rsidP="004658F2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Председатель комиссии: Ланцов А.Н.</w:t>
      </w:r>
    </w:p>
    <w:p w14:paraId="3B05E98A" w14:textId="388CC53E" w:rsidR="004658F2" w:rsidRPr="004658F2" w:rsidRDefault="004658F2" w:rsidP="004658F2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члены комиссии: Прудников А.В., </w:t>
      </w:r>
      <w:proofErr w:type="spellStart"/>
      <w:r>
        <w:rPr>
          <w:bCs/>
          <w:sz w:val="28"/>
          <w:szCs w:val="28"/>
        </w:rPr>
        <w:t>Базарнов</w:t>
      </w:r>
      <w:proofErr w:type="spellEnd"/>
      <w:r>
        <w:rPr>
          <w:bCs/>
          <w:sz w:val="28"/>
          <w:szCs w:val="28"/>
        </w:rPr>
        <w:t xml:space="preserve"> А.В., Осипов П.Ю., Удовиченко Е.С.</w:t>
      </w:r>
    </w:p>
    <w:p w14:paraId="41685943" w14:textId="77777777" w:rsidR="00E445B7" w:rsidRPr="00E5591B" w:rsidRDefault="00E445B7" w:rsidP="00E445B7">
      <w:pPr>
        <w:tabs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7165E2BB" w14:textId="65C8B9F2" w:rsidR="00B1303C" w:rsidRDefault="005F18A3" w:rsidP="00911813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1181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 десятому вопросу повестки дня</w:t>
      </w:r>
      <w:r w:rsidR="00911813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69E740B0" w14:textId="0CA65983" w:rsidR="00B1303C" w:rsidRPr="00682A41" w:rsidRDefault="00B1303C" w:rsidP="00B1303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7DBF" w:rsidRPr="00A87DBF">
        <w:rPr>
          <w:b/>
          <w:bCs/>
          <w:sz w:val="28"/>
          <w:szCs w:val="28"/>
        </w:rPr>
        <w:t>10.1</w:t>
      </w:r>
      <w:r w:rsidR="00A87DBF">
        <w:rPr>
          <w:sz w:val="28"/>
          <w:szCs w:val="28"/>
        </w:rPr>
        <w:t xml:space="preserve"> Н</w:t>
      </w:r>
      <w:r>
        <w:rPr>
          <w:sz w:val="28"/>
          <w:szCs w:val="28"/>
        </w:rPr>
        <w:t>е применять в отношении Окатьева А.А. дополнительных мер Дисциплинарного воздействия в связи с устранением нарушений.</w:t>
      </w:r>
    </w:p>
    <w:p w14:paraId="1BF77192" w14:textId="3CEBAB07" w:rsidR="00480E04" w:rsidRDefault="00A87DBF" w:rsidP="00E445B7">
      <w:pPr>
        <w:tabs>
          <w:tab w:val="left" w:pos="567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10.2 </w:t>
      </w:r>
      <w:r>
        <w:rPr>
          <w:sz w:val="28"/>
          <w:szCs w:val="28"/>
        </w:rPr>
        <w:t>Предупредить Окатьева А.А. о необходимости своевременно исполнять предписания Дисциплинарного комитета.</w:t>
      </w:r>
    </w:p>
    <w:p w14:paraId="6FBE5D27" w14:textId="7EBE8291" w:rsidR="00A87DBF" w:rsidRDefault="00A87DBF" w:rsidP="00E445B7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A87DBF">
        <w:rPr>
          <w:b/>
          <w:bCs/>
          <w:sz w:val="28"/>
          <w:szCs w:val="28"/>
        </w:rPr>
        <w:t>10.3</w:t>
      </w:r>
      <w:r>
        <w:rPr>
          <w:sz w:val="28"/>
          <w:szCs w:val="28"/>
        </w:rPr>
        <w:t xml:space="preserve"> Поручить руководителю региональной группы Горевой О.Е. провести беседу с Окатьевым А.А. о необходимости соблюдения внутренних правил Союза.</w:t>
      </w:r>
    </w:p>
    <w:p w14:paraId="7E5CC5AA" w14:textId="77777777" w:rsidR="00A87DBF" w:rsidRPr="00E5591B" w:rsidRDefault="00A87DBF" w:rsidP="00E445B7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0F650833" w14:textId="2EAAA9B0" w:rsidR="00E445B7" w:rsidRDefault="00911813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По одиннадцатому вопросу повестки дня решили:</w:t>
      </w:r>
    </w:p>
    <w:p w14:paraId="19884997" w14:textId="3A64A84A" w:rsidR="0049294B" w:rsidRPr="00911813" w:rsidRDefault="0049294B" w:rsidP="00911813">
      <w:pPr>
        <w:ind w:right="-1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="00911813">
        <w:rPr>
          <w:b/>
          <w:bCs/>
          <w:iCs/>
          <w:sz w:val="28"/>
          <w:szCs w:val="28"/>
        </w:rPr>
        <w:t xml:space="preserve"> </w:t>
      </w:r>
      <w:r w:rsidRPr="0060418A">
        <w:rPr>
          <w:b/>
          <w:bCs/>
          <w:iCs/>
          <w:sz w:val="28"/>
          <w:szCs w:val="28"/>
        </w:rPr>
        <w:t>11.1</w:t>
      </w:r>
      <w:r>
        <w:rPr>
          <w:i/>
          <w:sz w:val="28"/>
          <w:szCs w:val="28"/>
        </w:rPr>
        <w:t xml:space="preserve"> </w:t>
      </w:r>
      <w:r w:rsidR="00911813">
        <w:rPr>
          <w:bCs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>
        <w:rPr>
          <w:sz w:val="28"/>
          <w:szCs w:val="28"/>
        </w:rPr>
        <w:t>АНО ДПО «Бизнес-школа экономики и антикризисного управления» (г. Москва).</w:t>
      </w:r>
    </w:p>
    <w:p w14:paraId="406F09D2" w14:textId="5CD13EBA" w:rsidR="001A54B0" w:rsidRPr="00911813" w:rsidRDefault="0049294B" w:rsidP="00911813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1813">
        <w:rPr>
          <w:sz w:val="28"/>
          <w:szCs w:val="28"/>
        </w:rPr>
        <w:t xml:space="preserve"> </w:t>
      </w:r>
      <w:r w:rsidR="006E2E81" w:rsidRPr="0060418A">
        <w:rPr>
          <w:b/>
          <w:bCs/>
          <w:iCs/>
          <w:sz w:val="28"/>
          <w:szCs w:val="28"/>
        </w:rPr>
        <w:t>11.2</w:t>
      </w:r>
      <w:r w:rsidR="006E2E81">
        <w:rPr>
          <w:i/>
          <w:sz w:val="28"/>
          <w:szCs w:val="28"/>
        </w:rPr>
        <w:t xml:space="preserve"> </w:t>
      </w:r>
      <w:r w:rsidR="00911813">
        <w:rPr>
          <w:spacing w:val="-2"/>
          <w:sz w:val="28"/>
          <w:szCs w:val="28"/>
        </w:rPr>
        <w:t>И</w:t>
      </w:r>
      <w:r w:rsidR="001D4132">
        <w:rPr>
          <w:spacing w:val="-2"/>
          <w:sz w:val="28"/>
          <w:szCs w:val="28"/>
        </w:rPr>
        <w:t xml:space="preserve">сключить </w:t>
      </w:r>
      <w:r w:rsidR="001D4132">
        <w:rPr>
          <w:sz w:val="28"/>
          <w:szCs w:val="28"/>
        </w:rPr>
        <w:t>Ващенко Марию Александровну</w:t>
      </w:r>
      <w:r w:rsidR="001D4132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1D4132">
        <w:rPr>
          <w:spacing w:val="-2"/>
          <w:sz w:val="28"/>
          <w:szCs w:val="28"/>
        </w:rPr>
        <w:t>003/230-18</w:t>
      </w:r>
      <w:r w:rsidR="001D4132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1D4132" w:rsidRPr="0025689C">
        <w:rPr>
          <w:color w:val="FF0000"/>
          <w:spacing w:val="-2"/>
          <w:sz w:val="28"/>
          <w:szCs w:val="28"/>
        </w:rPr>
        <w:t xml:space="preserve"> </w:t>
      </w:r>
      <w:r w:rsidR="001D4132">
        <w:rPr>
          <w:spacing w:val="-2"/>
          <w:sz w:val="28"/>
          <w:szCs w:val="28"/>
        </w:rPr>
        <w:t>17783</w:t>
      </w:r>
      <w:r w:rsidR="001D4132" w:rsidRPr="00E817FA">
        <w:rPr>
          <w:spacing w:val="-2"/>
          <w:sz w:val="28"/>
          <w:szCs w:val="28"/>
        </w:rPr>
        <w:t xml:space="preserve">) </w:t>
      </w:r>
      <w:r w:rsidR="001D4132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1D4132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5637AC8D" w14:textId="07A394E4" w:rsidR="001A54B0" w:rsidRPr="00717369" w:rsidRDefault="001A54B0" w:rsidP="001A54B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   </w:t>
      </w:r>
      <w:r w:rsidRPr="001A54B0">
        <w:rPr>
          <w:rFonts w:ascii="Times New Roman" w:hAnsi="Times New Roman" w:cs="Times New Roman"/>
          <w:b/>
          <w:bCs/>
          <w:spacing w:val="-2"/>
          <w:sz w:val="28"/>
          <w:szCs w:val="28"/>
        </w:rPr>
        <w:t>11.3.1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 xml:space="preserve">родлить аккредитацию </w:t>
      </w:r>
      <w:r w:rsidRPr="00717369">
        <w:rPr>
          <w:rFonts w:ascii="Times New Roman" w:hAnsi="Times New Roman" w:cs="Times New Roman"/>
          <w:sz w:val="28"/>
          <w:szCs w:val="28"/>
        </w:rPr>
        <w:t>АО Страховая группа «Спасские ворота»</w:t>
      </w:r>
      <w:r w:rsidRPr="00717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z w:val="28"/>
          <w:szCs w:val="28"/>
        </w:rPr>
        <w:t>(</w:t>
      </w:r>
      <w:r w:rsidR="007B09FD" w:rsidRPr="00717369">
        <w:rPr>
          <w:rFonts w:ascii="Times New Roman" w:hAnsi="Times New Roman" w:cs="Times New Roman"/>
          <w:sz w:val="28"/>
          <w:szCs w:val="28"/>
        </w:rPr>
        <w:t>ИНН 8901010104</w:t>
      </w:r>
      <w:r w:rsidR="007B09FD">
        <w:rPr>
          <w:rFonts w:ascii="Times New Roman" w:hAnsi="Times New Roman" w:cs="Times New Roman"/>
          <w:sz w:val="28"/>
          <w:szCs w:val="28"/>
        </w:rPr>
        <w:t>,</w:t>
      </w:r>
      <w:r w:rsidR="007B09FD" w:rsidRPr="00717369">
        <w:rPr>
          <w:rFonts w:ascii="Times New Roman" w:hAnsi="Times New Roman" w:cs="Times New Roman"/>
          <w:sz w:val="28"/>
          <w:szCs w:val="28"/>
        </w:rPr>
        <w:t xml:space="preserve">  КПП </w:t>
      </w:r>
      <w:r w:rsidR="007B09FD">
        <w:rPr>
          <w:rFonts w:ascii="Times New Roman" w:hAnsi="Times New Roman" w:cs="Times New Roman"/>
          <w:sz w:val="28"/>
          <w:szCs w:val="28"/>
        </w:rPr>
        <w:t>7719</w:t>
      </w:r>
      <w:r w:rsidR="007B09FD" w:rsidRPr="00717369">
        <w:rPr>
          <w:rFonts w:ascii="Times New Roman" w:hAnsi="Times New Roman" w:cs="Times New Roman"/>
          <w:sz w:val="28"/>
          <w:szCs w:val="28"/>
        </w:rPr>
        <w:t>01001</w:t>
      </w:r>
      <w:r w:rsidR="007B09FD">
        <w:rPr>
          <w:rFonts w:ascii="Times New Roman" w:hAnsi="Times New Roman" w:cs="Times New Roman"/>
          <w:sz w:val="28"/>
          <w:szCs w:val="28"/>
        </w:rPr>
        <w:t>,</w:t>
      </w:r>
      <w:r w:rsidR="007B09FD" w:rsidRPr="00717369">
        <w:rPr>
          <w:rFonts w:ascii="Times New Roman" w:hAnsi="Times New Roman" w:cs="Times New Roman"/>
          <w:sz w:val="28"/>
          <w:szCs w:val="28"/>
        </w:rPr>
        <w:t xml:space="preserve">  ОГРН 1028900507668, адрес места нахождения: </w:t>
      </w:r>
      <w:r w:rsidR="007B09FD">
        <w:rPr>
          <w:rFonts w:ascii="Times New Roman" w:hAnsi="Times New Roman" w:cs="Times New Roman"/>
          <w:sz w:val="28"/>
          <w:szCs w:val="28"/>
        </w:rPr>
        <w:t>105318</w:t>
      </w:r>
      <w:r w:rsidR="007B09FD" w:rsidRPr="00717369">
        <w:rPr>
          <w:rFonts w:ascii="Times New Roman" w:hAnsi="Times New Roman" w:cs="Times New Roman"/>
          <w:sz w:val="28"/>
          <w:szCs w:val="28"/>
        </w:rPr>
        <w:t xml:space="preserve">, </w:t>
      </w:r>
      <w:r w:rsidR="007B09FD">
        <w:rPr>
          <w:rFonts w:ascii="Times New Roman" w:hAnsi="Times New Roman" w:cs="Times New Roman"/>
          <w:sz w:val="28"/>
          <w:szCs w:val="28"/>
        </w:rPr>
        <w:t>город Москва, ул. Ибрагимова, дом 15, корпус 2, помещение 201</w:t>
      </w:r>
      <w:r w:rsidRPr="00717369">
        <w:rPr>
          <w:rFonts w:ascii="Times New Roman" w:hAnsi="Times New Roman" w:cs="Times New Roman"/>
          <w:sz w:val="28"/>
          <w:szCs w:val="28"/>
        </w:rPr>
        <w:t xml:space="preserve">)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 ответственности арбитражных</w:t>
      </w:r>
      <w:r w:rsidRPr="00E60FC5">
        <w:rPr>
          <w:spacing w:val="-2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 04.04.2020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9DAB3FB" w14:textId="6D05EBEA" w:rsidR="001A54B0" w:rsidRDefault="001A54B0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54B0">
        <w:rPr>
          <w:b/>
          <w:bCs/>
          <w:sz w:val="28"/>
          <w:szCs w:val="28"/>
        </w:rPr>
        <w:t>11.3.2</w:t>
      </w:r>
      <w:r>
        <w:rPr>
          <w:sz w:val="28"/>
          <w:szCs w:val="28"/>
        </w:rPr>
        <w:t xml:space="preserve"> Снизить размер целевого взноса за аккредитацию для </w:t>
      </w:r>
      <w:r w:rsidRPr="00717369">
        <w:rPr>
          <w:sz w:val="28"/>
          <w:szCs w:val="28"/>
        </w:rPr>
        <w:t>АО Страховая группа «Спасские ворота»</w:t>
      </w:r>
      <w:r w:rsidRPr="0071736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22 500 руб.</w:t>
      </w:r>
    </w:p>
    <w:p w14:paraId="02731E62" w14:textId="77777777" w:rsidR="00A43647" w:rsidRDefault="00A43647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9077BA8" w14:textId="77777777" w:rsidR="004821E0" w:rsidRPr="004821E0" w:rsidRDefault="004821E0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</w:p>
    <w:sectPr w:rsidR="004821E0" w:rsidRPr="004821E0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5747" w14:textId="77777777" w:rsidR="00D924D3" w:rsidRDefault="00D924D3" w:rsidP="00160E44">
      <w:r>
        <w:separator/>
      </w:r>
    </w:p>
  </w:endnote>
  <w:endnote w:type="continuationSeparator" w:id="0">
    <w:p w14:paraId="33C99DA9" w14:textId="77777777" w:rsidR="00D924D3" w:rsidRDefault="00D924D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7287" w14:textId="77777777" w:rsidR="00D924D3" w:rsidRDefault="00D92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CA03" w14:textId="77777777" w:rsidR="00D924D3" w:rsidRDefault="001D413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B09FD">
      <w:rPr>
        <w:noProof/>
      </w:rPr>
      <w:t>16</w:t>
    </w:r>
    <w:r>
      <w:rPr>
        <w:noProof/>
      </w:rPr>
      <w:fldChar w:fldCharType="end"/>
    </w:r>
  </w:p>
  <w:p w14:paraId="49DF93E1" w14:textId="77777777" w:rsidR="00D924D3" w:rsidRDefault="00D924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2CCC" w14:textId="77777777" w:rsidR="00D924D3" w:rsidRDefault="00D92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6853" w14:textId="77777777" w:rsidR="00D924D3" w:rsidRDefault="00D924D3" w:rsidP="00160E44">
      <w:r>
        <w:separator/>
      </w:r>
    </w:p>
  </w:footnote>
  <w:footnote w:type="continuationSeparator" w:id="0">
    <w:p w14:paraId="79286B14" w14:textId="77777777" w:rsidR="00D924D3" w:rsidRDefault="00D924D3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F000" w14:textId="77777777" w:rsidR="00D924D3" w:rsidRDefault="00D924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84A2" w14:textId="77777777" w:rsidR="00D924D3" w:rsidRDefault="00D924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4937" w14:textId="77777777" w:rsidR="00D924D3" w:rsidRDefault="00D924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3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21"/>
  </w:num>
  <w:num w:numId="9">
    <w:abstractNumId w:val="5"/>
  </w:num>
  <w:num w:numId="10">
    <w:abstractNumId w:val="6"/>
  </w:num>
  <w:num w:numId="11">
    <w:abstractNumId w:val="22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9"/>
  </w:num>
  <w:num w:numId="22">
    <w:abstractNumId w:val="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1226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11A9"/>
    <w:rsid w:val="001E13A5"/>
    <w:rsid w:val="001E169D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FE8"/>
    <w:rsid w:val="00217C84"/>
    <w:rsid w:val="00221673"/>
    <w:rsid w:val="002222CB"/>
    <w:rsid w:val="00222BB2"/>
    <w:rsid w:val="002230E5"/>
    <w:rsid w:val="002232F1"/>
    <w:rsid w:val="00225039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098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50470"/>
    <w:rsid w:val="00650604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23F1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C62"/>
    <w:rsid w:val="008B1763"/>
    <w:rsid w:val="008B1ECD"/>
    <w:rsid w:val="008B2C6B"/>
    <w:rsid w:val="008B300D"/>
    <w:rsid w:val="008B305D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EAC"/>
    <w:rsid w:val="008E5AF3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813"/>
    <w:rsid w:val="00911B09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1B58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2B22"/>
    <w:rsid w:val="00AD3625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437"/>
    <w:rsid w:val="00BC6912"/>
    <w:rsid w:val="00BC6D56"/>
    <w:rsid w:val="00BD0335"/>
    <w:rsid w:val="00BD28DC"/>
    <w:rsid w:val="00BD2A76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37AC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72B0"/>
    <w:rsid w:val="00E27F32"/>
    <w:rsid w:val="00E317A2"/>
    <w:rsid w:val="00E33666"/>
    <w:rsid w:val="00E351FB"/>
    <w:rsid w:val="00E35E1F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79FF"/>
    <w:rsid w:val="00E514DF"/>
    <w:rsid w:val="00E5591B"/>
    <w:rsid w:val="00E560C7"/>
    <w:rsid w:val="00E5632F"/>
    <w:rsid w:val="00E5658D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B75"/>
    <w:rsid w:val="00EF1F9D"/>
    <w:rsid w:val="00EF2347"/>
    <w:rsid w:val="00EF32FF"/>
    <w:rsid w:val="00EF3351"/>
    <w:rsid w:val="00EF3B49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8337"/>
    <o:shapelayout v:ext="edit">
      <o:idmap v:ext="edit" data="1"/>
    </o:shapelayout>
  </w:shapeDefaults>
  <w:decimalSymbol w:val=","/>
  <w:listSeparator w:val=";"/>
  <w14:docId w14:val="670E8B16"/>
  <w15:docId w15:val="{C8155DCF-E1B5-4118-9D88-73F4123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99E6-8F14-40E7-98A3-5AF05CC0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Новикова Екатерина Михайловна</cp:lastModifiedBy>
  <cp:revision>42</cp:revision>
  <cp:lastPrinted>2021-03-17T10:27:00Z</cp:lastPrinted>
  <dcterms:created xsi:type="dcterms:W3CDTF">2021-03-31T05:06:00Z</dcterms:created>
  <dcterms:modified xsi:type="dcterms:W3CDTF">2021-04-01T11:26:00Z</dcterms:modified>
</cp:coreProperties>
</file>